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0D614237">
                <wp:simplePos x="0" y="0"/>
                <wp:positionH relativeFrom="column">
                  <wp:posOffset>1378527</wp:posOffset>
                </wp:positionH>
                <wp:positionV relativeFrom="paragraph">
                  <wp:posOffset>183053</wp:posOffset>
                </wp:positionV>
                <wp:extent cx="5289631" cy="1281546"/>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5289631" cy="1281546"/>
                        </a:xfrm>
                        <a:prstGeom prst="rect">
                          <a:avLst/>
                        </a:prstGeom>
                        <a:noFill/>
                        <a:ln w="6350">
                          <a:noFill/>
                        </a:ln>
                      </wps:spPr>
                      <wps:txbx>
                        <w:txbxContent>
                          <w:p w14:paraId="21F5A729" w14:textId="77777777" w:rsidR="004F1C82" w:rsidRDefault="00475ED4" w:rsidP="00654611">
                            <w:pPr>
                              <w:ind w:left="-90"/>
                              <w:rPr>
                                <w:b/>
                                <w:bCs/>
                                <w:color w:val="542E8E"/>
                                <w:sz w:val="50"/>
                                <w:szCs w:val="50"/>
                                <w:lang w:val="es"/>
                              </w:rPr>
                            </w:pPr>
                            <w:r>
                              <w:rPr>
                                <w:rFonts w:ascii="Arial" w:hAnsi="Arial"/>
                                <w:sz w:val="28"/>
                                <w:szCs w:val="28"/>
                                <w:lang w:val="es"/>
                              </w:rPr>
                              <w:t>Conjunto de herramientas de bienestar para empleados | Diciembre 2024</w:t>
                            </w:r>
                            <w:r>
                              <w:rPr>
                                <w:lang w:val="es"/>
                              </w:rPr>
                              <w:br/>
                            </w:r>
                            <w:r>
                              <w:rPr>
                                <w:b/>
                                <w:bCs/>
                                <w:color w:val="542E8E"/>
                                <w:sz w:val="50"/>
                                <w:szCs w:val="50"/>
                                <w:lang w:val="es"/>
                              </w:rPr>
                              <w:t>Miembros de los planes Kaiser y</w:t>
                            </w:r>
                          </w:p>
                          <w:p w14:paraId="1B2D3595" w14:textId="0F21E25C" w:rsidR="00475ED4" w:rsidRPr="004F07B7" w:rsidRDefault="00475ED4" w:rsidP="00654611">
                            <w:pPr>
                              <w:ind w:left="-90"/>
                              <w:rPr>
                                <w:rFonts w:ascii="Arial" w:hAnsi="Arial" w:cs="Arial"/>
                                <w:sz w:val="50"/>
                                <w:szCs w:val="50"/>
                                <w:lang w:val="es-AR"/>
                              </w:rPr>
                            </w:pPr>
                            <w:r>
                              <w:rPr>
                                <w:b/>
                                <w:bCs/>
                                <w:color w:val="542E8E"/>
                                <w:sz w:val="50"/>
                                <w:szCs w:val="50"/>
                                <w:lang w:val="es"/>
                              </w:rPr>
                              <w:t>Kaiser Small Group</w:t>
                            </w:r>
                            <w:r>
                              <w:rPr>
                                <w:color w:val="000000" w:themeColor="text1"/>
                                <w:sz w:val="50"/>
                                <w:szCs w:val="50"/>
                                <w:lang w:val="es"/>
                              </w:rPr>
                              <w:t xml:space="preserve"> </w:t>
                            </w:r>
                          </w:p>
                          <w:p w14:paraId="306D5186" w14:textId="77777777" w:rsidR="00475ED4" w:rsidRPr="004F07B7" w:rsidRDefault="00475ED4" w:rsidP="00475ED4">
                            <w:pPr>
                              <w:ind w:left="-90"/>
                              <w:rPr>
                                <w:sz w:val="50"/>
                                <w:szCs w:val="50"/>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55pt;margin-top:14.4pt;width:416.5pt;height:10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" filled="f" stroked="f" strokeweight=".5pt">
                <v:textbox>
                  <w:txbxContent>
                    <w:p w14:paraId="21F5A729" w14:textId="77777777" w:rsidR="004F1C82" w:rsidRDefault="00475ED4" w:rsidP="00654611">
                      <w:pPr>
                        <w:ind w:left="-90"/>
                        <w:rPr>
                          <w:b/>
                          <w:bCs/>
                          <w:color w:val="542E8E"/>
                          <w:sz w:val="50"/>
                          <w:szCs w:val="50"/>
                          <w:lang w:val="es"/>
                        </w:rPr>
                      </w:pPr>
                      <w:r>
                        <w:rPr>
                          <w:rFonts w:ascii="Arial" w:hAnsi="Arial"/>
                          <w:sz w:val="28"/>
                          <w:szCs w:val="28"/>
                          <w:lang w:val="es"/>
                        </w:rPr>
                        <w:t xml:space="preserve">Conjunto de herramientas de bienestar para empleados | </w:t>
                      </w:r>
                      <w:proofErr w:type="gramStart"/>
                      <w:r>
                        <w:rPr>
                          <w:rFonts w:ascii="Arial" w:hAnsi="Arial"/>
                          <w:sz w:val="28"/>
                          <w:szCs w:val="28"/>
                          <w:lang w:val="es"/>
                        </w:rPr>
                        <w:t>Diciembre</w:t>
                      </w:r>
                      <w:proofErr w:type="gramEnd"/>
                      <w:r>
                        <w:rPr>
                          <w:rFonts w:ascii="Arial" w:hAnsi="Arial"/>
                          <w:sz w:val="28"/>
                          <w:szCs w:val="28"/>
                          <w:lang w:val="es"/>
                        </w:rPr>
                        <w:t xml:space="preserve"> 2024</w:t>
                      </w:r>
                      <w:r>
                        <w:rPr>
                          <w:lang w:val="es"/>
                        </w:rPr>
                        <w:br/>
                      </w:r>
                      <w:r>
                        <w:rPr>
                          <w:b/>
                          <w:bCs/>
                          <w:color w:val="542E8E"/>
                          <w:sz w:val="50"/>
                          <w:szCs w:val="50"/>
                          <w:lang w:val="es"/>
                        </w:rPr>
                        <w:t>Miembros de los planes Kaiser y</w:t>
                      </w:r>
                    </w:p>
                    <w:p w14:paraId="1B2D3595" w14:textId="0F21E25C" w:rsidR="00475ED4" w:rsidRPr="004F07B7" w:rsidRDefault="00475ED4" w:rsidP="00654611">
                      <w:pPr>
                        <w:ind w:left="-90"/>
                        <w:rPr>
                          <w:rFonts w:ascii="Arial" w:hAnsi="Arial" w:cs="Arial"/>
                          <w:sz w:val="50"/>
                          <w:szCs w:val="50"/>
                          <w:lang w:val="es-AR"/>
                        </w:rPr>
                      </w:pPr>
                      <w:r>
                        <w:rPr>
                          <w:b/>
                          <w:bCs/>
                          <w:color w:val="542E8E"/>
                          <w:sz w:val="50"/>
                          <w:szCs w:val="50"/>
                          <w:lang w:val="es"/>
                        </w:rPr>
                        <w:t xml:space="preserve">Kaiser Small </w:t>
                      </w:r>
                      <w:proofErr w:type="spellStart"/>
                      <w:r>
                        <w:rPr>
                          <w:b/>
                          <w:bCs/>
                          <w:color w:val="542E8E"/>
                          <w:sz w:val="50"/>
                          <w:szCs w:val="50"/>
                          <w:lang w:val="es"/>
                        </w:rPr>
                        <w:t>Group</w:t>
                      </w:r>
                      <w:proofErr w:type="spellEnd"/>
                      <w:r>
                        <w:rPr>
                          <w:color w:val="000000" w:themeColor="text1"/>
                          <w:sz w:val="50"/>
                          <w:szCs w:val="50"/>
                          <w:lang w:val="es"/>
                        </w:rPr>
                        <w:t xml:space="preserve"> </w:t>
                      </w:r>
                    </w:p>
                    <w:p w14:paraId="306D5186" w14:textId="77777777" w:rsidR="00475ED4" w:rsidRPr="004F07B7" w:rsidRDefault="00475ED4" w:rsidP="00475ED4">
                      <w:pPr>
                        <w:ind w:left="-90"/>
                        <w:rPr>
                          <w:sz w:val="50"/>
                          <w:szCs w:val="50"/>
                          <w:lang w:val="es-AR"/>
                        </w:rPr>
                      </w:pPr>
                    </w:p>
                  </w:txbxContent>
                </v:textbox>
              </v:shape>
            </w:pict>
          </mc:Fallback>
        </mc:AlternateContent>
      </w:r>
    </w:p>
    <w:p w14:paraId="0628B555" w14:textId="31219F2D" w:rsidR="00475ED4" w:rsidRDefault="00084E46" w:rsidP="00FE77DD">
      <w:pPr>
        <w:rPr>
          <w:b/>
          <w:bCs/>
          <w:color w:val="7030A0"/>
        </w:rPr>
      </w:pPr>
      <w:r>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4F07B7" w:rsidRDefault="00FE77DD" w:rsidP="00FE77DD">
      <w:pPr>
        <w:rPr>
          <w:b/>
          <w:bCs/>
          <w:color w:val="7030A0"/>
          <w:lang w:val="es-AR"/>
        </w:rPr>
      </w:pPr>
      <w:r>
        <w:rPr>
          <w:b/>
          <w:bCs/>
          <w:color w:val="7030A0"/>
          <w:lang w:val="es"/>
        </w:rPr>
        <w:t xml:space="preserve">ARTÍCULO PARA CORREO ELECTRÓNICO </w:t>
      </w:r>
    </w:p>
    <w:p w14:paraId="58E6A247" w14:textId="1D16237F" w:rsidR="00FE77DD" w:rsidRPr="004F07B7" w:rsidRDefault="00FE77DD" w:rsidP="00FE77DD">
      <w:pPr>
        <w:rPr>
          <w:i/>
          <w:iCs/>
          <w:color w:val="7030A0"/>
          <w:lang w:val="es-AR"/>
        </w:rPr>
      </w:pPr>
      <w:r>
        <w:rPr>
          <w:i/>
          <w:iCs/>
          <w:color w:val="7030A0"/>
          <w:lang w:val="es"/>
        </w:rPr>
        <w:t>Use este texto para crear un mensaje de correo electrónico o un artículo para agregar en su boletín para empleados habitual.</w:t>
      </w:r>
    </w:p>
    <w:p w14:paraId="4F34048C" w14:textId="65EEE6B1" w:rsidR="00600B94" w:rsidRPr="004F07B7" w:rsidRDefault="00FE77DD" w:rsidP="00797FEC">
      <w:pPr>
        <w:rPr>
          <w:lang w:val="es-AR"/>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4F07B7" w:rsidRDefault="00042B6A" w:rsidP="00042B6A">
      <w:pPr>
        <w:rPr>
          <w:rFonts w:ascii="Calibri" w:hAnsi="Calibri" w:cs="Calibri"/>
          <w:color w:val="0D0D0D"/>
          <w:shd w:val="clear" w:color="auto" w:fill="FFFFFF"/>
          <w:lang w:val="es-AR"/>
        </w:rPr>
      </w:pPr>
    </w:p>
    <w:p w14:paraId="2467AEDC" w14:textId="115BAAEE" w:rsidR="00042B6A" w:rsidRDefault="002259A2" w:rsidP="00042B6A">
      <w:pPr>
        <w:rPr>
          <w:color w:val="FF0000"/>
        </w:rPr>
      </w:pPr>
      <w:r>
        <w:rPr>
          <w:noProof/>
          <w:color w:val="FF0000"/>
          <w:lang w:val="es"/>
        </w:rPr>
        <w:drawing>
          <wp:inline distT="0" distB="0" distL="0" distR="0" wp14:anchorId="04B91F7E" wp14:editId="17A1F1F9">
            <wp:extent cx="4883398" cy="3258207"/>
            <wp:effectExtent l="0" t="0" r="6350" b="5715"/>
            <wp:docPr id="115093107" name="Picture 4" descr="Una persona sentada en un sofá con auriculares pues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93107" name="Picture 4" descr="A person sitting on a couch with headphones 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16746" cy="3280457"/>
                    </a:xfrm>
                    <a:prstGeom prst="rect">
                      <a:avLst/>
                    </a:prstGeom>
                  </pic:spPr>
                </pic:pic>
              </a:graphicData>
            </a:graphic>
          </wp:inline>
        </w:drawing>
      </w:r>
    </w:p>
    <w:p w14:paraId="78232875" w14:textId="77777777" w:rsidR="00FF3ECF" w:rsidRPr="00D2524D" w:rsidRDefault="00FF3ECF" w:rsidP="00042B6A">
      <w:pPr>
        <w:rPr>
          <w:rFonts w:ascii="Calibri" w:hAnsi="Calibri" w:cs="Calibri"/>
          <w:color w:val="0D0D0D"/>
          <w:shd w:val="clear" w:color="auto" w:fill="FFFFFF"/>
        </w:rPr>
      </w:pPr>
    </w:p>
    <w:p w14:paraId="7FF59386" w14:textId="22CE83DF" w:rsidR="00F1700C" w:rsidRPr="004F07B7" w:rsidRDefault="00577C49" w:rsidP="00F1700C">
      <w:pPr>
        <w:rPr>
          <w:sz w:val="36"/>
          <w:szCs w:val="36"/>
          <w:lang w:val="es-AR"/>
        </w:rPr>
      </w:pPr>
      <w:r>
        <w:rPr>
          <w:sz w:val="36"/>
          <w:szCs w:val="36"/>
          <w:lang w:val="es"/>
        </w:rPr>
        <w:t>Cuide su salud este invierno con opciones de atención médica virtual</w:t>
      </w:r>
    </w:p>
    <w:p w14:paraId="0B297DFC" w14:textId="77777777" w:rsidR="00F1700C" w:rsidRPr="004F07B7" w:rsidRDefault="00F1700C" w:rsidP="00F1700C">
      <w:pPr>
        <w:rPr>
          <w:lang w:val="es-AR"/>
        </w:rPr>
      </w:pPr>
    </w:p>
    <w:p w14:paraId="51D2DB3A" w14:textId="61C424D9" w:rsidR="00F1700C" w:rsidRPr="004F07B7" w:rsidRDefault="00A41425" w:rsidP="00F1700C">
      <w:pPr>
        <w:rPr>
          <w:lang w:val="es-AR"/>
        </w:rPr>
      </w:pPr>
      <w:r>
        <w:rPr>
          <w:lang w:val="es"/>
        </w:rPr>
        <w:t xml:space="preserve">A medida que bajan las temperaturas y la temporada de gripe se intensifica, es fundamental contar con acceso rápido y sencillo a la atención médica cuando la necesita. Las opciones de </w:t>
      </w:r>
      <w:r>
        <w:rPr>
          <w:lang w:val="es"/>
        </w:rPr>
        <w:lastRenderedPageBreak/>
        <w:t>atención virtual ofrecen una manera segura y conveniente de ponerse en contacto con profesionales de la salud, lo que le permite obtener la ayuda que necesita de forma inmediata.</w:t>
      </w:r>
    </w:p>
    <w:p w14:paraId="21312021" w14:textId="77777777" w:rsidR="00F1700C" w:rsidRPr="004F07B7" w:rsidRDefault="00F1700C" w:rsidP="00F1700C">
      <w:pPr>
        <w:rPr>
          <w:lang w:val="es-AR"/>
        </w:rPr>
      </w:pPr>
    </w:p>
    <w:p w14:paraId="2A71C1DE" w14:textId="6A83DEAB" w:rsidR="008B3018" w:rsidRPr="004F07B7" w:rsidRDefault="00A41425" w:rsidP="008B3018">
      <w:pPr>
        <w:rPr>
          <w:lang w:val="es-AR"/>
        </w:rPr>
      </w:pPr>
      <w:r>
        <w:rPr>
          <w:lang w:val="es"/>
        </w:rPr>
        <w:t>A continuación, le presentamos las tres principales razones para elegir la atención virtual este invierno:</w:t>
      </w:r>
    </w:p>
    <w:p w14:paraId="00E8FD20" w14:textId="18CF65C8" w:rsidR="00933354" w:rsidRPr="004F07B7" w:rsidRDefault="00933354" w:rsidP="00F1700C">
      <w:pPr>
        <w:rPr>
          <w:b/>
          <w:bCs/>
          <w:lang w:val="es-AR"/>
        </w:rPr>
      </w:pPr>
    </w:p>
    <w:p w14:paraId="2A9D088C" w14:textId="77777777" w:rsidR="00F1700C" w:rsidRPr="004F07B7" w:rsidRDefault="00F1700C" w:rsidP="00F1700C">
      <w:pPr>
        <w:rPr>
          <w:lang w:val="es-AR"/>
        </w:rPr>
      </w:pPr>
    </w:p>
    <w:p w14:paraId="6EA8E148" w14:textId="071EA328" w:rsidR="00CB0BBF" w:rsidRPr="004F07B7" w:rsidRDefault="00072992" w:rsidP="00E11FE8">
      <w:pPr>
        <w:pStyle w:val="ListParagraph"/>
        <w:numPr>
          <w:ilvl w:val="0"/>
          <w:numId w:val="56"/>
        </w:numPr>
        <w:rPr>
          <w:lang w:val="es-AR"/>
        </w:rPr>
      </w:pPr>
      <w:r>
        <w:rPr>
          <w:b/>
          <w:bCs/>
          <w:lang w:val="es"/>
        </w:rPr>
        <w:t>Acceso rápido y sencillo:</w:t>
      </w:r>
      <w:r>
        <w:rPr>
          <w:lang w:val="es"/>
        </w:rPr>
        <w:t xml:space="preserve"> la atención médica virtual facilita más que nunca obtener asesoramiento médico y recetas sin las largas esperas de una cita presencial. Es una solución ideal para recibir atención rápidamente cuando la gripe y otros virus invernales le afecten a usted o a su familia. Además, todas las opciones virtuales ofrecen atención primaria, por lo que si le gusta su médico, ¡puede seguir con él! </w:t>
      </w:r>
    </w:p>
    <w:p w14:paraId="5AE8292E" w14:textId="77777777" w:rsidR="00F1700C" w:rsidRPr="004F07B7" w:rsidRDefault="00F1700C" w:rsidP="00F1700C">
      <w:pPr>
        <w:rPr>
          <w:lang w:val="es-AR"/>
        </w:rPr>
      </w:pPr>
    </w:p>
    <w:p w14:paraId="17809EE8" w14:textId="21F94F8A" w:rsidR="00F1700C" w:rsidRPr="004F07B7" w:rsidRDefault="00072992" w:rsidP="004C1235">
      <w:pPr>
        <w:pStyle w:val="ListParagraph"/>
        <w:numPr>
          <w:ilvl w:val="0"/>
          <w:numId w:val="56"/>
        </w:numPr>
        <w:rPr>
          <w:lang w:val="es-AR"/>
        </w:rPr>
      </w:pPr>
      <w:r>
        <w:rPr>
          <w:b/>
          <w:bCs/>
          <w:lang w:val="es"/>
        </w:rPr>
        <w:t xml:space="preserve">Múltiples opciones: </w:t>
      </w:r>
      <w:r>
        <w:rPr>
          <w:lang w:val="es"/>
        </w:rPr>
        <w:t>nuestro plan de salud le ofrece múltiples soluciones que se adaptan a diferentes preferencias y necesidades de salud, como consultas por video y chats de texto. Con estas opciones, puede recibir atención las 24 horas del día, los 7 días de la semana.</w:t>
      </w:r>
    </w:p>
    <w:p w14:paraId="0910D8C6" w14:textId="00C926C8" w:rsidR="006704C5" w:rsidRPr="004F07B7" w:rsidRDefault="006704C5" w:rsidP="00F1700C">
      <w:pPr>
        <w:rPr>
          <w:lang w:val="es-AR"/>
        </w:rPr>
      </w:pPr>
    </w:p>
    <w:p w14:paraId="0A6BA424" w14:textId="27063082" w:rsidR="0046287B" w:rsidRPr="004F07B7" w:rsidRDefault="00072992" w:rsidP="00F510A4">
      <w:pPr>
        <w:pStyle w:val="ListParagraph"/>
        <w:numPr>
          <w:ilvl w:val="0"/>
          <w:numId w:val="56"/>
        </w:numPr>
        <w:rPr>
          <w:lang w:val="es-AR"/>
        </w:rPr>
      </w:pPr>
      <w:r>
        <w:rPr>
          <w:b/>
          <w:bCs/>
          <w:lang w:val="es"/>
        </w:rPr>
        <w:t>Ahorro:</w:t>
      </w:r>
      <w:r>
        <w:rPr>
          <w:lang w:val="es"/>
        </w:rPr>
        <w:t xml:space="preserve"> los empleados miembros de BHT pueden ahorrar mucho al elegir la atención virtual en lugar de la atención de urgencia tradicional para tratar dolencias comunes de invierno, como la gripe. Una visita a un centro de atención de urgencia puede costar entre $60 y $700 de su bolsillo, incluso con el mejor plan de salud. La atención virtual, con un costo típico de copago de $30 y la posibilidad de consultar con un médico todo el día y durante toda la semana desde la comodidad de su hogar, lo ayuda a ahorrar tiempo y dinero.</w:t>
      </w:r>
    </w:p>
    <w:p w14:paraId="30D50826" w14:textId="77777777" w:rsidR="00A52FC1" w:rsidRPr="004F07B7" w:rsidRDefault="00A52FC1" w:rsidP="00A52FC1">
      <w:pPr>
        <w:pStyle w:val="ListParagraph"/>
        <w:rPr>
          <w:lang w:val="es-AR"/>
        </w:rPr>
      </w:pPr>
    </w:p>
    <w:p w14:paraId="53B11AD2" w14:textId="77777777" w:rsidR="00A52FC1" w:rsidRPr="004F07B7" w:rsidRDefault="00A52FC1" w:rsidP="00AB0168">
      <w:pPr>
        <w:rPr>
          <w:rFonts w:ascii="Calibri" w:hAnsi="Calibri" w:cs="Calibri"/>
          <w:color w:val="000000" w:themeColor="text1"/>
          <w:lang w:val="es-AR"/>
        </w:rPr>
      </w:pPr>
    </w:p>
    <w:p w14:paraId="134343EF" w14:textId="77777777" w:rsidR="00B06516" w:rsidRPr="004F07B7" w:rsidRDefault="00B06516" w:rsidP="00B06516">
      <w:pPr>
        <w:rPr>
          <w:rFonts w:ascii="Calibri" w:hAnsi="Calibri" w:cs="Calibri"/>
          <w:b/>
          <w:bCs/>
          <w:color w:val="000000" w:themeColor="text1"/>
          <w:lang w:val="es-AR"/>
        </w:rPr>
      </w:pPr>
    </w:p>
    <w:p w14:paraId="2A7144CC" w14:textId="77777777" w:rsidR="002106AE" w:rsidRPr="004F07B7" w:rsidRDefault="002106AE" w:rsidP="002106AE">
      <w:pPr>
        <w:rPr>
          <w:rFonts w:ascii="Calibri" w:hAnsi="Calibri" w:cs="Calibri"/>
          <w:b/>
          <w:bCs/>
          <w:color w:val="000000" w:themeColor="text1"/>
          <w:lang w:val="es-AR"/>
        </w:rPr>
      </w:pPr>
      <w:r>
        <w:rPr>
          <w:rFonts w:ascii="Calibri" w:hAnsi="Calibri" w:cs="Calibri"/>
          <w:b/>
          <w:bCs/>
          <w:color w:val="000000" w:themeColor="text1"/>
          <w:lang w:val="es"/>
        </w:rPr>
        <w:t>RECIBA ATENCIÓN EN CUALQUIER LUGAR</w:t>
      </w:r>
    </w:p>
    <w:p w14:paraId="5669062C" w14:textId="41477C61" w:rsidR="002106AE" w:rsidRPr="004F07B7" w:rsidRDefault="002106AE" w:rsidP="002106AE">
      <w:pPr>
        <w:rPr>
          <w:lang w:val="es-AR"/>
        </w:rPr>
      </w:pPr>
      <w:r>
        <w:rPr>
          <w:lang w:val="es"/>
        </w:rPr>
        <w:t xml:space="preserve">Visite el sitio web de Kaiser Permanente para obtener una lista completa de sus opciones de atención virtual. </w:t>
      </w:r>
    </w:p>
    <w:p w14:paraId="31AC97E6" w14:textId="77777777" w:rsidR="002106AE" w:rsidRPr="004F07B7" w:rsidRDefault="002106AE" w:rsidP="002106AE">
      <w:pPr>
        <w:rPr>
          <w:lang w:val="es-AR"/>
        </w:rPr>
      </w:pPr>
    </w:p>
    <w:p w14:paraId="161EAB71" w14:textId="34AEED5A" w:rsidR="002106AE" w:rsidRPr="004F07B7" w:rsidRDefault="002106AE" w:rsidP="002106AE">
      <w:pPr>
        <w:rPr>
          <w:lang w:val="es-AR"/>
        </w:rPr>
      </w:pPr>
      <w:hyperlink r:id="rId10" w:history="1">
        <w:r>
          <w:rPr>
            <w:rStyle w:val="Hyperlink"/>
            <w:lang w:val="es"/>
          </w:rPr>
          <w:t>https://healthy.kaiserpermanente.org/washington/get-care</w:t>
        </w:r>
      </w:hyperlink>
    </w:p>
    <w:p w14:paraId="122E1FF5" w14:textId="77777777" w:rsidR="002106AE" w:rsidRPr="004F07B7" w:rsidRDefault="002106AE" w:rsidP="002106AE">
      <w:pPr>
        <w:rPr>
          <w:lang w:val="es-AR"/>
        </w:rPr>
      </w:pPr>
    </w:p>
    <w:p w14:paraId="31A3BF48" w14:textId="77777777" w:rsidR="002106AE" w:rsidRPr="004F07B7" w:rsidRDefault="002106AE" w:rsidP="002106AE">
      <w:pPr>
        <w:rPr>
          <w:lang w:val="es-AR"/>
        </w:rPr>
      </w:pPr>
      <w:r>
        <w:rPr>
          <w:lang w:val="es"/>
        </w:rPr>
        <w:t>Descargue la aplicación móvil de Kaiser Permanente Washington para acceder al personal médico clínico de Kaiser las 24 horas del día, los 7 días de la semana.</w:t>
      </w:r>
    </w:p>
    <w:p w14:paraId="71EDED98" w14:textId="2DD45772" w:rsidR="002106AE" w:rsidRPr="004F07B7" w:rsidRDefault="002106AE" w:rsidP="002106AE">
      <w:pPr>
        <w:pStyle w:val="ListParagraph"/>
        <w:numPr>
          <w:ilvl w:val="0"/>
          <w:numId w:val="61"/>
        </w:numPr>
        <w:spacing w:after="160" w:line="278" w:lineRule="auto"/>
        <w:rPr>
          <w:lang w:val="es-AR"/>
        </w:rPr>
      </w:pPr>
      <w:hyperlink r:id="rId11" w:history="1">
        <w:r>
          <w:rPr>
            <w:rStyle w:val="Hyperlink"/>
            <w:lang w:val="es"/>
          </w:rPr>
          <w:t>App Store</w:t>
        </w:r>
      </w:hyperlink>
    </w:p>
    <w:p w14:paraId="4FC0C226" w14:textId="0FA8AE2F" w:rsidR="002106AE" w:rsidRPr="004F07B7" w:rsidRDefault="002106AE" w:rsidP="002106AE">
      <w:pPr>
        <w:pStyle w:val="ListParagraph"/>
        <w:numPr>
          <w:ilvl w:val="0"/>
          <w:numId w:val="61"/>
        </w:numPr>
        <w:spacing w:after="160" w:line="278" w:lineRule="auto"/>
        <w:rPr>
          <w:lang w:val="es-AR"/>
        </w:rPr>
      </w:pPr>
      <w:hyperlink r:id="rId12" w:history="1">
        <w:r>
          <w:rPr>
            <w:rStyle w:val="Hyperlink"/>
            <w:lang w:val="es"/>
          </w:rPr>
          <w:t>Google Play</w:t>
        </w:r>
      </w:hyperlink>
    </w:p>
    <w:p w14:paraId="242E59D3" w14:textId="5FEBA7AB" w:rsidR="00A52FC1" w:rsidRPr="004F07B7" w:rsidRDefault="00A52FC1">
      <w:pPr>
        <w:rPr>
          <w:b/>
          <w:bCs/>
          <w:color w:val="7030A0"/>
          <w:lang w:val="es-AR"/>
        </w:rPr>
      </w:pPr>
    </w:p>
    <w:p w14:paraId="3FC03BB2" w14:textId="77777777" w:rsidR="002259A2" w:rsidRPr="004F07B7" w:rsidRDefault="002259A2" w:rsidP="00A078AF">
      <w:pPr>
        <w:rPr>
          <w:b/>
          <w:bCs/>
          <w:color w:val="7030A0"/>
          <w:lang w:val="es-AR"/>
        </w:rPr>
      </w:pPr>
    </w:p>
    <w:p w14:paraId="562D7867" w14:textId="77777777" w:rsidR="002259A2" w:rsidRPr="004F07B7" w:rsidRDefault="002259A2" w:rsidP="00A078AF">
      <w:pPr>
        <w:rPr>
          <w:b/>
          <w:bCs/>
          <w:color w:val="7030A0"/>
          <w:lang w:val="es-AR"/>
        </w:rPr>
      </w:pPr>
    </w:p>
    <w:p w14:paraId="6CE876D7" w14:textId="77777777" w:rsidR="002259A2" w:rsidRPr="004F07B7" w:rsidRDefault="002259A2" w:rsidP="00A078AF">
      <w:pPr>
        <w:rPr>
          <w:b/>
          <w:bCs/>
          <w:color w:val="7030A0"/>
          <w:lang w:val="es-AR"/>
        </w:rPr>
      </w:pPr>
    </w:p>
    <w:p w14:paraId="1F3E2BA4" w14:textId="53910280" w:rsidR="00A078AF" w:rsidRPr="004F07B7" w:rsidRDefault="00A078AF" w:rsidP="00A078AF">
      <w:pPr>
        <w:rPr>
          <w:b/>
          <w:bCs/>
          <w:color w:val="7030A0"/>
          <w:lang w:val="es-AR"/>
        </w:rPr>
      </w:pPr>
      <w:r>
        <w:rPr>
          <w:b/>
          <w:bCs/>
          <w:color w:val="7030A0"/>
          <w:lang w:val="es"/>
        </w:rPr>
        <w:lastRenderedPageBreak/>
        <w:t xml:space="preserve">SLACK O MENSAJE DE TEXTO </w:t>
      </w:r>
    </w:p>
    <w:p w14:paraId="2F1CF20B" w14:textId="77777777" w:rsidR="00A078AF" w:rsidRPr="004F07B7" w:rsidRDefault="00A078AF" w:rsidP="00A078AF">
      <w:pPr>
        <w:rPr>
          <w:i/>
          <w:iCs/>
          <w:color w:val="7030A0"/>
          <w:lang w:val="es-AR"/>
        </w:rPr>
      </w:pPr>
      <w:r>
        <w:rPr>
          <w:i/>
          <w:iCs/>
          <w:color w:val="7030A0"/>
          <w:lang w:val="es"/>
        </w:rPr>
        <w:t xml:space="preserve">Use este texto creativo para enviar un mensaje grupal a su equipo mediante Slack, mensajes de texto u otra plataforma de mensajes. </w:t>
      </w:r>
    </w:p>
    <w:p w14:paraId="047E6412" w14:textId="77777777" w:rsidR="00A078AF" w:rsidRPr="004F07B7" w:rsidRDefault="00A078AF" w:rsidP="00A078AF">
      <w:pPr>
        <w:rPr>
          <w:lang w:val="es-AR"/>
        </w:rPr>
      </w:pPr>
    </w:p>
    <w:p w14:paraId="5FDCEDC6" w14:textId="369F8020" w:rsidR="00C423E9" w:rsidRPr="004F07B7" w:rsidRDefault="00A078AF" w:rsidP="00042B6A">
      <w:pPr>
        <w:rPr>
          <w:lang w:val="es-AR"/>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1F669C0F" w14:textId="65CF7BC8" w:rsidR="00042B6A" w:rsidRDefault="002259A2" w:rsidP="00042B6A">
      <w:pPr>
        <w:rPr>
          <w:rStyle w:val="Strong"/>
          <w:rFonts w:ascii="Calibri" w:hAnsi="Calibri" w:cs="Calibri"/>
          <w:color w:val="FF0000"/>
        </w:rPr>
      </w:pPr>
      <w:r>
        <w:rPr>
          <w:noProof/>
          <w:color w:val="FF0000"/>
          <w:lang w:val="es"/>
        </w:rPr>
        <w:drawing>
          <wp:inline distT="0" distB="0" distL="0" distR="0" wp14:anchorId="63CC8949" wp14:editId="635D9174">
            <wp:extent cx="4883398" cy="3258207"/>
            <wp:effectExtent l="0" t="0" r="6350" b="5715"/>
            <wp:docPr id="1517736662" name="Picture 4" descr="Una persona sentada en un sofá con auriculares pues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93107" name="Picture 4" descr="A person sitting on a couch with headphones 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16746" cy="3280457"/>
                    </a:xfrm>
                    <a:prstGeom prst="rect">
                      <a:avLst/>
                    </a:prstGeom>
                  </pic:spPr>
                </pic:pic>
              </a:graphicData>
            </a:graphic>
          </wp:inline>
        </w:drawing>
      </w:r>
    </w:p>
    <w:p w14:paraId="05304C65" w14:textId="77777777" w:rsidR="000B51A1" w:rsidRPr="00CB0BBF" w:rsidRDefault="000B51A1" w:rsidP="00042B6A">
      <w:pPr>
        <w:rPr>
          <w:rStyle w:val="Strong"/>
          <w:rFonts w:ascii="Calibri" w:hAnsi="Calibri" w:cs="Calibri"/>
          <w:color w:val="FF0000"/>
        </w:rPr>
      </w:pPr>
    </w:p>
    <w:p w14:paraId="4F83C879" w14:textId="77777777" w:rsidR="00434666" w:rsidRPr="004F07B7" w:rsidRDefault="00434666" w:rsidP="00434666">
      <w:pPr>
        <w:rPr>
          <w:lang w:val="es-AR"/>
        </w:rPr>
      </w:pPr>
      <w:r>
        <w:rPr>
          <w:lang w:val="es"/>
        </w:rPr>
        <w:t>A medida que bajan las temperaturas y la temporada de gripe se intensifica, es fundamental contar con acceso rápido y sencillo a la atención médica cuando la necesita. Las opciones de atención virtual ofrecen una manera segura y conveniente de ponerse en contacto con profesionales de la salud, lo que le permite obtener la ayuda que necesita de forma inmediata.</w:t>
      </w:r>
    </w:p>
    <w:p w14:paraId="0DAE9EA1" w14:textId="77777777" w:rsidR="00434666" w:rsidRPr="004F07B7" w:rsidRDefault="00434666" w:rsidP="00434666">
      <w:pPr>
        <w:rPr>
          <w:lang w:val="es-AR"/>
        </w:rPr>
      </w:pPr>
    </w:p>
    <w:p w14:paraId="5F70F53A" w14:textId="77777777" w:rsidR="00B15123" w:rsidRPr="004F07B7" w:rsidRDefault="00B15123" w:rsidP="00B15123">
      <w:pPr>
        <w:rPr>
          <w:lang w:val="es-AR"/>
        </w:rPr>
      </w:pPr>
      <w:r>
        <w:rPr>
          <w:lang w:val="es"/>
        </w:rPr>
        <w:t>A continuación, le presentamos las tres principales razones para elegir la atención virtual este invierno:</w:t>
      </w:r>
    </w:p>
    <w:p w14:paraId="7B1A3996" w14:textId="77777777" w:rsidR="00434666" w:rsidRPr="004F07B7" w:rsidRDefault="00434666" w:rsidP="00434666">
      <w:pPr>
        <w:rPr>
          <w:b/>
          <w:bCs/>
          <w:lang w:val="es-AR"/>
        </w:rPr>
      </w:pPr>
    </w:p>
    <w:p w14:paraId="45F50FDC" w14:textId="77777777" w:rsidR="00434666" w:rsidRPr="004F07B7" w:rsidRDefault="00434666" w:rsidP="00434666">
      <w:pPr>
        <w:rPr>
          <w:lang w:val="es-AR"/>
        </w:rPr>
      </w:pPr>
    </w:p>
    <w:p w14:paraId="656E4030" w14:textId="53129B2E" w:rsidR="00434666" w:rsidRPr="004F07B7" w:rsidRDefault="00434666" w:rsidP="00434666">
      <w:pPr>
        <w:pStyle w:val="ListParagraph"/>
        <w:numPr>
          <w:ilvl w:val="0"/>
          <w:numId w:val="60"/>
        </w:numPr>
        <w:rPr>
          <w:lang w:val="es-AR"/>
        </w:rPr>
      </w:pPr>
      <w:r>
        <w:rPr>
          <w:b/>
          <w:bCs/>
          <w:lang w:val="es"/>
        </w:rPr>
        <w:t>Acceso rápido y sencillo:</w:t>
      </w:r>
      <w:r>
        <w:rPr>
          <w:lang w:val="es"/>
        </w:rPr>
        <w:t xml:space="preserve"> la atención médica virtual facilita más que nunca obtener asesoramiento médico y recetas sin las largas esperas de una cita presencial.</w:t>
      </w:r>
    </w:p>
    <w:p w14:paraId="7E96CF09" w14:textId="77777777" w:rsidR="00434666" w:rsidRPr="004F07B7" w:rsidRDefault="00434666" w:rsidP="00434666">
      <w:pPr>
        <w:rPr>
          <w:lang w:val="es-AR"/>
        </w:rPr>
      </w:pPr>
    </w:p>
    <w:p w14:paraId="7A919563" w14:textId="3C9839F6" w:rsidR="00434666" w:rsidRPr="004F07B7" w:rsidRDefault="00434666" w:rsidP="00434666">
      <w:pPr>
        <w:pStyle w:val="ListParagraph"/>
        <w:numPr>
          <w:ilvl w:val="0"/>
          <w:numId w:val="60"/>
        </w:numPr>
        <w:rPr>
          <w:lang w:val="es-AR"/>
        </w:rPr>
      </w:pPr>
      <w:r>
        <w:rPr>
          <w:b/>
          <w:bCs/>
          <w:lang w:val="es"/>
        </w:rPr>
        <w:t xml:space="preserve">Múltiples opciones: </w:t>
      </w:r>
      <w:r>
        <w:rPr>
          <w:lang w:val="es"/>
        </w:rPr>
        <w:t>la atención virtual le ofrece múltiples soluciones para adaptarse a diferentes preferencias y necesidades de salud, como consultas por video y chats de texto.</w:t>
      </w:r>
    </w:p>
    <w:p w14:paraId="3E1CE03D" w14:textId="77777777" w:rsidR="00434666" w:rsidRPr="004F07B7" w:rsidRDefault="00434666" w:rsidP="00434666">
      <w:pPr>
        <w:rPr>
          <w:lang w:val="es-AR"/>
        </w:rPr>
      </w:pPr>
    </w:p>
    <w:p w14:paraId="74D365F0" w14:textId="7B336464" w:rsidR="00434666" w:rsidRPr="004F07B7" w:rsidRDefault="00434666" w:rsidP="00434666">
      <w:pPr>
        <w:pStyle w:val="ListParagraph"/>
        <w:numPr>
          <w:ilvl w:val="0"/>
          <w:numId w:val="60"/>
        </w:numPr>
        <w:rPr>
          <w:lang w:val="es-AR"/>
        </w:rPr>
      </w:pPr>
      <w:r>
        <w:rPr>
          <w:b/>
          <w:bCs/>
          <w:lang w:val="es"/>
        </w:rPr>
        <w:t>Ahorro:</w:t>
      </w:r>
      <w:r>
        <w:rPr>
          <w:lang w:val="es"/>
        </w:rPr>
        <w:t xml:space="preserve"> los empleados miembros de BHT pueden ahorrar mucho al elegir la atención virtual en lugar de la atención de urgencia tradicional para tratar dolencias comunes de invierno, como la gripe.</w:t>
      </w:r>
    </w:p>
    <w:p w14:paraId="6CFAA9F6" w14:textId="77777777" w:rsidR="00434666" w:rsidRPr="004F07B7" w:rsidRDefault="00434666" w:rsidP="00434666">
      <w:pPr>
        <w:pStyle w:val="ListParagraph"/>
        <w:rPr>
          <w:lang w:val="es-AR"/>
        </w:rPr>
      </w:pPr>
    </w:p>
    <w:p w14:paraId="17BEA0B9" w14:textId="77777777" w:rsidR="002106AE" w:rsidRPr="004F07B7" w:rsidRDefault="002106AE" w:rsidP="002106AE">
      <w:pPr>
        <w:rPr>
          <w:rFonts w:ascii="Calibri" w:hAnsi="Calibri" w:cs="Calibri"/>
          <w:b/>
          <w:bCs/>
          <w:color w:val="000000" w:themeColor="text1"/>
          <w:lang w:val="es-AR"/>
        </w:rPr>
      </w:pPr>
      <w:r>
        <w:rPr>
          <w:rFonts w:ascii="Calibri" w:hAnsi="Calibri" w:cs="Calibri"/>
          <w:b/>
          <w:bCs/>
          <w:color w:val="000000" w:themeColor="text1"/>
          <w:lang w:val="es"/>
        </w:rPr>
        <w:lastRenderedPageBreak/>
        <w:t>RECIBA ATENCIÓN EN CUALQUIER LUGAR</w:t>
      </w:r>
    </w:p>
    <w:p w14:paraId="07288558" w14:textId="53C4C15F" w:rsidR="002106AE" w:rsidRPr="004F07B7" w:rsidRDefault="002106AE" w:rsidP="002106AE">
      <w:pPr>
        <w:rPr>
          <w:lang w:val="es-AR"/>
        </w:rPr>
      </w:pPr>
      <w:r>
        <w:rPr>
          <w:lang w:val="es"/>
        </w:rPr>
        <w:t xml:space="preserve">Visite el sitio web de Kaiser Permanente para obtener una lista completa de sus opciones de atención virtual. </w:t>
      </w:r>
    </w:p>
    <w:p w14:paraId="389033EC" w14:textId="77777777" w:rsidR="002106AE" w:rsidRPr="004F07B7" w:rsidRDefault="002106AE" w:rsidP="002106AE">
      <w:pPr>
        <w:rPr>
          <w:lang w:val="es-AR"/>
        </w:rPr>
      </w:pPr>
    </w:p>
    <w:p w14:paraId="0F24ABFF" w14:textId="30325EAD" w:rsidR="002106AE" w:rsidRPr="004F07B7" w:rsidRDefault="002106AE" w:rsidP="002106AE">
      <w:pPr>
        <w:rPr>
          <w:lang w:val="es-AR"/>
        </w:rPr>
      </w:pPr>
      <w:hyperlink r:id="rId13" w:history="1">
        <w:r>
          <w:rPr>
            <w:rStyle w:val="Hyperlink"/>
            <w:lang w:val="es"/>
          </w:rPr>
          <w:t>https://healthy.kaiserpermanente.org/washington/get-care</w:t>
        </w:r>
      </w:hyperlink>
    </w:p>
    <w:p w14:paraId="0CE6FF27" w14:textId="77777777" w:rsidR="002106AE" w:rsidRPr="004F07B7" w:rsidRDefault="002106AE" w:rsidP="002106AE">
      <w:pPr>
        <w:rPr>
          <w:lang w:val="es-AR"/>
        </w:rPr>
      </w:pPr>
    </w:p>
    <w:p w14:paraId="14D72069" w14:textId="77777777" w:rsidR="002106AE" w:rsidRPr="004F07B7" w:rsidRDefault="002106AE" w:rsidP="002106AE">
      <w:pPr>
        <w:rPr>
          <w:lang w:val="es-AR"/>
        </w:rPr>
      </w:pPr>
      <w:r>
        <w:rPr>
          <w:lang w:val="es"/>
        </w:rPr>
        <w:t>Descargue la aplicación móvil de Kaiser Permanente Washington para acceder al personal médico clínico de Kaiser las 24 horas del día, los 7 días de la semana.</w:t>
      </w:r>
    </w:p>
    <w:p w14:paraId="1C031A30" w14:textId="15356744" w:rsidR="002106AE" w:rsidRPr="004F07B7" w:rsidRDefault="002106AE" w:rsidP="002106AE">
      <w:pPr>
        <w:pStyle w:val="ListParagraph"/>
        <w:numPr>
          <w:ilvl w:val="0"/>
          <w:numId w:val="61"/>
        </w:numPr>
        <w:spacing w:after="160" w:line="278" w:lineRule="auto"/>
        <w:rPr>
          <w:lang w:val="es-AR"/>
        </w:rPr>
      </w:pPr>
      <w:hyperlink r:id="rId14" w:history="1">
        <w:r>
          <w:rPr>
            <w:rStyle w:val="Hyperlink"/>
            <w:lang w:val="es"/>
          </w:rPr>
          <w:t>App Store</w:t>
        </w:r>
      </w:hyperlink>
    </w:p>
    <w:p w14:paraId="3E106633" w14:textId="6CB1B337" w:rsidR="002106AE" w:rsidRPr="004F07B7" w:rsidRDefault="002106AE" w:rsidP="002106AE">
      <w:pPr>
        <w:pStyle w:val="ListParagraph"/>
        <w:numPr>
          <w:ilvl w:val="0"/>
          <w:numId w:val="61"/>
        </w:numPr>
        <w:spacing w:after="160" w:line="278" w:lineRule="auto"/>
        <w:rPr>
          <w:lang w:val="es-AR"/>
        </w:rPr>
      </w:pPr>
      <w:hyperlink r:id="rId15" w:history="1">
        <w:r>
          <w:rPr>
            <w:rStyle w:val="Hyperlink"/>
            <w:lang w:val="es"/>
          </w:rPr>
          <w:t>Google Play</w:t>
        </w:r>
      </w:hyperlink>
    </w:p>
    <w:p w14:paraId="0751DBC7" w14:textId="36BEF384" w:rsidR="00F10F06" w:rsidRPr="004F07B7" w:rsidRDefault="00F10F06" w:rsidP="00B06516">
      <w:pPr>
        <w:rPr>
          <w:rFonts w:ascii="Calibri" w:hAnsi="Calibri" w:cs="Calibri"/>
          <w:color w:val="000000" w:themeColor="text1"/>
          <w:lang w:val="es-AR"/>
        </w:rPr>
      </w:pPr>
    </w:p>
    <w:sectPr w:rsidR="00F10F06" w:rsidRPr="004F07B7" w:rsidSect="00104C2F">
      <w:headerReference w:type="default" r:id="rId16"/>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7A537" w14:textId="77777777" w:rsidR="00BB367E" w:rsidRDefault="00BB367E" w:rsidP="008C2B65">
      <w:r>
        <w:separator/>
      </w:r>
    </w:p>
  </w:endnote>
  <w:endnote w:type="continuationSeparator" w:id="0">
    <w:p w14:paraId="5176A6FC" w14:textId="77777777" w:rsidR="00BB367E" w:rsidRDefault="00BB367E"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D5E16" w14:textId="77777777" w:rsidR="00BB367E" w:rsidRDefault="00BB367E" w:rsidP="008C2B65">
      <w:r>
        <w:separator/>
      </w:r>
    </w:p>
  </w:footnote>
  <w:footnote w:type="continuationSeparator" w:id="0">
    <w:p w14:paraId="4842CC58" w14:textId="77777777" w:rsidR="00BB367E" w:rsidRDefault="00BB367E"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54A0298A" w:rsidR="006B34C1" w:rsidRDefault="00475ED4">
    <w:pPr>
      <w:pStyle w:val="Header"/>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3B4D4C"/>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43626D"/>
    <w:multiLevelType w:val="hybridMultilevel"/>
    <w:tmpl w:val="5D4CBC60"/>
    <w:lvl w:ilvl="0" w:tplc="63623F2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032797"/>
    <w:multiLevelType w:val="hybridMultilevel"/>
    <w:tmpl w:val="0C06C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8266C32"/>
    <w:multiLevelType w:val="multilevel"/>
    <w:tmpl w:val="20084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7"/>
  </w:num>
  <w:num w:numId="2" w16cid:durableId="1260336836">
    <w:abstractNumId w:val="34"/>
  </w:num>
  <w:num w:numId="3" w16cid:durableId="790176087">
    <w:abstractNumId w:val="37"/>
  </w:num>
  <w:num w:numId="4" w16cid:durableId="1162042240">
    <w:abstractNumId w:val="1"/>
  </w:num>
  <w:num w:numId="5" w16cid:durableId="647831559">
    <w:abstractNumId w:val="53"/>
  </w:num>
  <w:num w:numId="6" w16cid:durableId="701976709">
    <w:abstractNumId w:val="30"/>
  </w:num>
  <w:num w:numId="7" w16cid:durableId="1653293657">
    <w:abstractNumId w:val="52"/>
  </w:num>
  <w:num w:numId="8" w16cid:durableId="718095121">
    <w:abstractNumId w:val="27"/>
  </w:num>
  <w:num w:numId="9" w16cid:durableId="1082948277">
    <w:abstractNumId w:val="35"/>
  </w:num>
  <w:num w:numId="10" w16cid:durableId="1424565135">
    <w:abstractNumId w:val="50"/>
  </w:num>
  <w:num w:numId="11" w16cid:durableId="1879538885">
    <w:abstractNumId w:val="55"/>
  </w:num>
  <w:num w:numId="12" w16cid:durableId="883759617">
    <w:abstractNumId w:val="12"/>
  </w:num>
  <w:num w:numId="13" w16cid:durableId="696738466">
    <w:abstractNumId w:val="26"/>
  </w:num>
  <w:num w:numId="14" w16cid:durableId="1764103296">
    <w:abstractNumId w:val="46"/>
  </w:num>
  <w:num w:numId="15" w16cid:durableId="2132240423">
    <w:abstractNumId w:val="58"/>
  </w:num>
  <w:num w:numId="16" w16cid:durableId="150872323">
    <w:abstractNumId w:val="23"/>
  </w:num>
  <w:num w:numId="17" w16cid:durableId="1756126030">
    <w:abstractNumId w:val="38"/>
  </w:num>
  <w:num w:numId="18" w16cid:durableId="163788809">
    <w:abstractNumId w:val="59"/>
  </w:num>
  <w:num w:numId="19" w16cid:durableId="74058832">
    <w:abstractNumId w:val="57"/>
  </w:num>
  <w:num w:numId="20" w16cid:durableId="162625191">
    <w:abstractNumId w:val="0"/>
  </w:num>
  <w:num w:numId="21" w16cid:durableId="494302234">
    <w:abstractNumId w:val="54"/>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6"/>
  </w:num>
  <w:num w:numId="28" w16cid:durableId="264507321">
    <w:abstractNumId w:val="49"/>
  </w:num>
  <w:num w:numId="29" w16cid:durableId="1595361719">
    <w:abstractNumId w:val="3"/>
  </w:num>
  <w:num w:numId="30" w16cid:durableId="1605655106">
    <w:abstractNumId w:val="41"/>
  </w:num>
  <w:num w:numId="31" w16cid:durableId="1587573483">
    <w:abstractNumId w:val="48"/>
  </w:num>
  <w:num w:numId="32" w16cid:durableId="46535030">
    <w:abstractNumId w:val="10"/>
  </w:num>
  <w:num w:numId="33" w16cid:durableId="1210066778">
    <w:abstractNumId w:val="43"/>
  </w:num>
  <w:num w:numId="34" w16cid:durableId="320545234">
    <w:abstractNumId w:val="22"/>
  </w:num>
  <w:num w:numId="35" w16cid:durableId="1931818295">
    <w:abstractNumId w:val="33"/>
  </w:num>
  <w:num w:numId="36" w16cid:durableId="121314219">
    <w:abstractNumId w:val="28"/>
  </w:num>
  <w:num w:numId="37" w16cid:durableId="1895655083">
    <w:abstractNumId w:val="7"/>
  </w:num>
  <w:num w:numId="38" w16cid:durableId="1956599644">
    <w:abstractNumId w:val="21"/>
  </w:num>
  <w:num w:numId="39" w16cid:durableId="1406105151">
    <w:abstractNumId w:val="17"/>
  </w:num>
  <w:num w:numId="40" w16cid:durableId="2125273015">
    <w:abstractNumId w:val="5"/>
  </w:num>
  <w:num w:numId="41" w16cid:durableId="1929000490">
    <w:abstractNumId w:val="18"/>
  </w:num>
  <w:num w:numId="42" w16cid:durableId="173344081">
    <w:abstractNumId w:val="16"/>
  </w:num>
  <w:num w:numId="43" w16cid:durableId="1344209283">
    <w:abstractNumId w:val="29"/>
  </w:num>
  <w:num w:numId="44" w16cid:durableId="1542086623">
    <w:abstractNumId w:val="32"/>
  </w:num>
  <w:num w:numId="45" w16cid:durableId="656962559">
    <w:abstractNumId w:val="36"/>
  </w:num>
  <w:num w:numId="46" w16cid:durableId="1300526145">
    <w:abstractNumId w:val="31"/>
  </w:num>
  <w:num w:numId="47" w16cid:durableId="420445297">
    <w:abstractNumId w:val="39"/>
  </w:num>
  <w:num w:numId="48" w16cid:durableId="328025074">
    <w:abstractNumId w:val="51"/>
  </w:num>
  <w:num w:numId="49" w16cid:durableId="1396393415">
    <w:abstractNumId w:val="42"/>
  </w:num>
  <w:num w:numId="50" w16cid:durableId="319578233">
    <w:abstractNumId w:val="13"/>
  </w:num>
  <w:num w:numId="51" w16cid:durableId="6446872">
    <w:abstractNumId w:val="45"/>
  </w:num>
  <w:num w:numId="52" w16cid:durableId="121044998">
    <w:abstractNumId w:val="60"/>
  </w:num>
  <w:num w:numId="53" w16cid:durableId="1151093468">
    <w:abstractNumId w:val="11"/>
  </w:num>
  <w:num w:numId="54" w16cid:durableId="817645369">
    <w:abstractNumId w:val="8"/>
  </w:num>
  <w:num w:numId="55" w16cid:durableId="2010596178">
    <w:abstractNumId w:val="20"/>
  </w:num>
  <w:num w:numId="56" w16cid:durableId="888152079">
    <w:abstractNumId w:val="15"/>
  </w:num>
  <w:num w:numId="57" w16cid:durableId="52513201">
    <w:abstractNumId w:val="4"/>
  </w:num>
  <w:num w:numId="58" w16cid:durableId="1600870408">
    <w:abstractNumId w:val="44"/>
  </w:num>
  <w:num w:numId="59" w16cid:durableId="737633401">
    <w:abstractNumId w:val="14"/>
  </w:num>
  <w:num w:numId="60" w16cid:durableId="390856801">
    <w:abstractNumId w:val="9"/>
  </w:num>
  <w:num w:numId="61" w16cid:durableId="10446628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3F77"/>
    <w:rsid w:val="000057FC"/>
    <w:rsid w:val="00021480"/>
    <w:rsid w:val="00026FA4"/>
    <w:rsid w:val="00042B6A"/>
    <w:rsid w:val="00045675"/>
    <w:rsid w:val="00047D5F"/>
    <w:rsid w:val="00056EB0"/>
    <w:rsid w:val="00072121"/>
    <w:rsid w:val="00072992"/>
    <w:rsid w:val="000738B1"/>
    <w:rsid w:val="00077732"/>
    <w:rsid w:val="00084498"/>
    <w:rsid w:val="00084821"/>
    <w:rsid w:val="00084E46"/>
    <w:rsid w:val="00087A42"/>
    <w:rsid w:val="00094D0D"/>
    <w:rsid w:val="00097E7F"/>
    <w:rsid w:val="000B0DB7"/>
    <w:rsid w:val="000B51A1"/>
    <w:rsid w:val="000B5A44"/>
    <w:rsid w:val="000B7004"/>
    <w:rsid w:val="000C4CAE"/>
    <w:rsid w:val="000C5D30"/>
    <w:rsid w:val="000C64E9"/>
    <w:rsid w:val="000C65E1"/>
    <w:rsid w:val="000D7FD2"/>
    <w:rsid w:val="000E0017"/>
    <w:rsid w:val="000E1EC7"/>
    <w:rsid w:val="000E741F"/>
    <w:rsid w:val="000F2735"/>
    <w:rsid w:val="000F5F7D"/>
    <w:rsid w:val="000F74B6"/>
    <w:rsid w:val="0010170B"/>
    <w:rsid w:val="001046F5"/>
    <w:rsid w:val="00104A9B"/>
    <w:rsid w:val="00104C2F"/>
    <w:rsid w:val="00113553"/>
    <w:rsid w:val="00117511"/>
    <w:rsid w:val="00120491"/>
    <w:rsid w:val="001243D8"/>
    <w:rsid w:val="0012625A"/>
    <w:rsid w:val="001265D2"/>
    <w:rsid w:val="001271F4"/>
    <w:rsid w:val="00127A6E"/>
    <w:rsid w:val="00132C51"/>
    <w:rsid w:val="001347CD"/>
    <w:rsid w:val="00140157"/>
    <w:rsid w:val="00161507"/>
    <w:rsid w:val="00161DCA"/>
    <w:rsid w:val="00172ADE"/>
    <w:rsid w:val="001753B8"/>
    <w:rsid w:val="00175953"/>
    <w:rsid w:val="00176412"/>
    <w:rsid w:val="001772B6"/>
    <w:rsid w:val="00182E35"/>
    <w:rsid w:val="00184AC1"/>
    <w:rsid w:val="00185078"/>
    <w:rsid w:val="00194270"/>
    <w:rsid w:val="001944B6"/>
    <w:rsid w:val="00197873"/>
    <w:rsid w:val="001B6A18"/>
    <w:rsid w:val="001C2329"/>
    <w:rsid w:val="001D332E"/>
    <w:rsid w:val="001D4F6F"/>
    <w:rsid w:val="001D74C4"/>
    <w:rsid w:val="001E0523"/>
    <w:rsid w:val="001E2420"/>
    <w:rsid w:val="001F048F"/>
    <w:rsid w:val="001F6605"/>
    <w:rsid w:val="00206AF6"/>
    <w:rsid w:val="002105CC"/>
    <w:rsid w:val="002106AE"/>
    <w:rsid w:val="00224B76"/>
    <w:rsid w:val="00224E3D"/>
    <w:rsid w:val="002259A2"/>
    <w:rsid w:val="002344F0"/>
    <w:rsid w:val="0024771B"/>
    <w:rsid w:val="00251267"/>
    <w:rsid w:val="00251D2C"/>
    <w:rsid w:val="00255E30"/>
    <w:rsid w:val="00263889"/>
    <w:rsid w:val="002661D6"/>
    <w:rsid w:val="00266AAA"/>
    <w:rsid w:val="0027567F"/>
    <w:rsid w:val="00294689"/>
    <w:rsid w:val="00296C75"/>
    <w:rsid w:val="002A2028"/>
    <w:rsid w:val="002A388B"/>
    <w:rsid w:val="002B576F"/>
    <w:rsid w:val="002C02A4"/>
    <w:rsid w:val="002C3160"/>
    <w:rsid w:val="002C320D"/>
    <w:rsid w:val="002D14D1"/>
    <w:rsid w:val="002D3C8E"/>
    <w:rsid w:val="002E1966"/>
    <w:rsid w:val="002E2A22"/>
    <w:rsid w:val="002E7FBE"/>
    <w:rsid w:val="002F3C75"/>
    <w:rsid w:val="002F61C1"/>
    <w:rsid w:val="002F62FA"/>
    <w:rsid w:val="00303D28"/>
    <w:rsid w:val="00316CCF"/>
    <w:rsid w:val="00334463"/>
    <w:rsid w:val="00337898"/>
    <w:rsid w:val="00351092"/>
    <w:rsid w:val="00355F21"/>
    <w:rsid w:val="00360024"/>
    <w:rsid w:val="003602BA"/>
    <w:rsid w:val="00366D2D"/>
    <w:rsid w:val="00367D5D"/>
    <w:rsid w:val="00371392"/>
    <w:rsid w:val="00372711"/>
    <w:rsid w:val="00376D32"/>
    <w:rsid w:val="00385182"/>
    <w:rsid w:val="0038617F"/>
    <w:rsid w:val="00386614"/>
    <w:rsid w:val="0038710D"/>
    <w:rsid w:val="0038735B"/>
    <w:rsid w:val="00390A2F"/>
    <w:rsid w:val="00392F56"/>
    <w:rsid w:val="003A633D"/>
    <w:rsid w:val="003B1379"/>
    <w:rsid w:val="003B5F57"/>
    <w:rsid w:val="003C0154"/>
    <w:rsid w:val="003D064D"/>
    <w:rsid w:val="003D108A"/>
    <w:rsid w:val="003D3752"/>
    <w:rsid w:val="003E7D6E"/>
    <w:rsid w:val="003F04B3"/>
    <w:rsid w:val="003F0ACD"/>
    <w:rsid w:val="003F13B6"/>
    <w:rsid w:val="003F4D11"/>
    <w:rsid w:val="00405856"/>
    <w:rsid w:val="00405D4E"/>
    <w:rsid w:val="00407937"/>
    <w:rsid w:val="00407D63"/>
    <w:rsid w:val="00413664"/>
    <w:rsid w:val="004153C7"/>
    <w:rsid w:val="00422CF6"/>
    <w:rsid w:val="004338B3"/>
    <w:rsid w:val="00434666"/>
    <w:rsid w:val="0044473A"/>
    <w:rsid w:val="004560C5"/>
    <w:rsid w:val="00456A7E"/>
    <w:rsid w:val="00456B37"/>
    <w:rsid w:val="0046287B"/>
    <w:rsid w:val="004629A0"/>
    <w:rsid w:val="00471722"/>
    <w:rsid w:val="00475A6D"/>
    <w:rsid w:val="00475ED4"/>
    <w:rsid w:val="0047700C"/>
    <w:rsid w:val="004804C0"/>
    <w:rsid w:val="00482DEB"/>
    <w:rsid w:val="004A253A"/>
    <w:rsid w:val="004A2E53"/>
    <w:rsid w:val="004B3331"/>
    <w:rsid w:val="004B3542"/>
    <w:rsid w:val="004C1235"/>
    <w:rsid w:val="004D4B3B"/>
    <w:rsid w:val="004F07B7"/>
    <w:rsid w:val="004F1ADB"/>
    <w:rsid w:val="004F1C82"/>
    <w:rsid w:val="00501BB1"/>
    <w:rsid w:val="005041EB"/>
    <w:rsid w:val="00507D4F"/>
    <w:rsid w:val="00510B25"/>
    <w:rsid w:val="00516A61"/>
    <w:rsid w:val="005175EB"/>
    <w:rsid w:val="00524BF4"/>
    <w:rsid w:val="00526023"/>
    <w:rsid w:val="00526437"/>
    <w:rsid w:val="0053008E"/>
    <w:rsid w:val="005421DF"/>
    <w:rsid w:val="005432CF"/>
    <w:rsid w:val="00543C5C"/>
    <w:rsid w:val="005463A1"/>
    <w:rsid w:val="00555A97"/>
    <w:rsid w:val="00555D19"/>
    <w:rsid w:val="0056148D"/>
    <w:rsid w:val="00561975"/>
    <w:rsid w:val="0056393A"/>
    <w:rsid w:val="005711B3"/>
    <w:rsid w:val="00575C2F"/>
    <w:rsid w:val="0057766D"/>
    <w:rsid w:val="00577C49"/>
    <w:rsid w:val="005820CF"/>
    <w:rsid w:val="00587261"/>
    <w:rsid w:val="00591DC4"/>
    <w:rsid w:val="00593055"/>
    <w:rsid w:val="005A1A26"/>
    <w:rsid w:val="005A3DA5"/>
    <w:rsid w:val="005A4525"/>
    <w:rsid w:val="005B69FA"/>
    <w:rsid w:val="005C0887"/>
    <w:rsid w:val="005C3E2F"/>
    <w:rsid w:val="005D041C"/>
    <w:rsid w:val="005D0B34"/>
    <w:rsid w:val="005D2C62"/>
    <w:rsid w:val="005E7C28"/>
    <w:rsid w:val="00600899"/>
    <w:rsid w:val="00600B94"/>
    <w:rsid w:val="0060129A"/>
    <w:rsid w:val="00602D8D"/>
    <w:rsid w:val="006051C8"/>
    <w:rsid w:val="006135A8"/>
    <w:rsid w:val="0061514D"/>
    <w:rsid w:val="006179E6"/>
    <w:rsid w:val="0062061E"/>
    <w:rsid w:val="00623CFD"/>
    <w:rsid w:val="00631067"/>
    <w:rsid w:val="00632E97"/>
    <w:rsid w:val="006359C3"/>
    <w:rsid w:val="00636E00"/>
    <w:rsid w:val="00644898"/>
    <w:rsid w:val="00654611"/>
    <w:rsid w:val="00662FAF"/>
    <w:rsid w:val="00665EA3"/>
    <w:rsid w:val="006700FD"/>
    <w:rsid w:val="006704C5"/>
    <w:rsid w:val="00674CBF"/>
    <w:rsid w:val="006779D9"/>
    <w:rsid w:val="0068094D"/>
    <w:rsid w:val="006978E9"/>
    <w:rsid w:val="006A3A34"/>
    <w:rsid w:val="006A7A13"/>
    <w:rsid w:val="006B00F5"/>
    <w:rsid w:val="006B34C1"/>
    <w:rsid w:val="006B639D"/>
    <w:rsid w:val="006C1E5B"/>
    <w:rsid w:val="006C6362"/>
    <w:rsid w:val="006D2EC9"/>
    <w:rsid w:val="006F4B1D"/>
    <w:rsid w:val="006F4B5D"/>
    <w:rsid w:val="00704038"/>
    <w:rsid w:val="00707196"/>
    <w:rsid w:val="00723A79"/>
    <w:rsid w:val="00723B95"/>
    <w:rsid w:val="00734221"/>
    <w:rsid w:val="0074679E"/>
    <w:rsid w:val="00751A08"/>
    <w:rsid w:val="00755C76"/>
    <w:rsid w:val="00756F6B"/>
    <w:rsid w:val="007656B0"/>
    <w:rsid w:val="00765981"/>
    <w:rsid w:val="00770B7D"/>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F2A2F"/>
    <w:rsid w:val="007F57CA"/>
    <w:rsid w:val="007F6D60"/>
    <w:rsid w:val="007F7475"/>
    <w:rsid w:val="00803FF7"/>
    <w:rsid w:val="00821BA9"/>
    <w:rsid w:val="0082395C"/>
    <w:rsid w:val="00827B9F"/>
    <w:rsid w:val="00830489"/>
    <w:rsid w:val="00832047"/>
    <w:rsid w:val="00832D4E"/>
    <w:rsid w:val="00845579"/>
    <w:rsid w:val="008517B2"/>
    <w:rsid w:val="00855DEF"/>
    <w:rsid w:val="00863CA8"/>
    <w:rsid w:val="008656DA"/>
    <w:rsid w:val="00867FA0"/>
    <w:rsid w:val="008A1B79"/>
    <w:rsid w:val="008A4052"/>
    <w:rsid w:val="008A44D3"/>
    <w:rsid w:val="008A78E5"/>
    <w:rsid w:val="008B04CE"/>
    <w:rsid w:val="008B16CE"/>
    <w:rsid w:val="008B28F6"/>
    <w:rsid w:val="008B3018"/>
    <w:rsid w:val="008B756C"/>
    <w:rsid w:val="008C24EB"/>
    <w:rsid w:val="008C2B65"/>
    <w:rsid w:val="008C5749"/>
    <w:rsid w:val="008D300F"/>
    <w:rsid w:val="008D6BA2"/>
    <w:rsid w:val="008E7BBF"/>
    <w:rsid w:val="008F5712"/>
    <w:rsid w:val="008F5E9A"/>
    <w:rsid w:val="0090088D"/>
    <w:rsid w:val="00900FCD"/>
    <w:rsid w:val="00901180"/>
    <w:rsid w:val="00907548"/>
    <w:rsid w:val="00907AD2"/>
    <w:rsid w:val="00921831"/>
    <w:rsid w:val="00930032"/>
    <w:rsid w:val="00933354"/>
    <w:rsid w:val="00940614"/>
    <w:rsid w:val="009426C3"/>
    <w:rsid w:val="00946D5F"/>
    <w:rsid w:val="0095167A"/>
    <w:rsid w:val="0096024A"/>
    <w:rsid w:val="009613DA"/>
    <w:rsid w:val="009740FD"/>
    <w:rsid w:val="00974625"/>
    <w:rsid w:val="00974B28"/>
    <w:rsid w:val="00981296"/>
    <w:rsid w:val="00981BF5"/>
    <w:rsid w:val="00984873"/>
    <w:rsid w:val="00994463"/>
    <w:rsid w:val="009B0F04"/>
    <w:rsid w:val="009B1EDD"/>
    <w:rsid w:val="009B2CB9"/>
    <w:rsid w:val="009B4D49"/>
    <w:rsid w:val="009C27B4"/>
    <w:rsid w:val="009C3E51"/>
    <w:rsid w:val="009C5EF1"/>
    <w:rsid w:val="009C6183"/>
    <w:rsid w:val="009D5A6B"/>
    <w:rsid w:val="009D6216"/>
    <w:rsid w:val="009E1FBE"/>
    <w:rsid w:val="009E29A9"/>
    <w:rsid w:val="009E5382"/>
    <w:rsid w:val="009F5D07"/>
    <w:rsid w:val="00A01778"/>
    <w:rsid w:val="00A078AF"/>
    <w:rsid w:val="00A10774"/>
    <w:rsid w:val="00A17C66"/>
    <w:rsid w:val="00A3672C"/>
    <w:rsid w:val="00A41425"/>
    <w:rsid w:val="00A41561"/>
    <w:rsid w:val="00A42F5B"/>
    <w:rsid w:val="00A439B2"/>
    <w:rsid w:val="00A44E9B"/>
    <w:rsid w:val="00A52FC1"/>
    <w:rsid w:val="00A7128F"/>
    <w:rsid w:val="00A72351"/>
    <w:rsid w:val="00A7350C"/>
    <w:rsid w:val="00A7468E"/>
    <w:rsid w:val="00A76489"/>
    <w:rsid w:val="00A76E4E"/>
    <w:rsid w:val="00A82977"/>
    <w:rsid w:val="00A91C64"/>
    <w:rsid w:val="00A942F5"/>
    <w:rsid w:val="00AB0168"/>
    <w:rsid w:val="00AB78CC"/>
    <w:rsid w:val="00AC1531"/>
    <w:rsid w:val="00AD43F9"/>
    <w:rsid w:val="00AF3D4B"/>
    <w:rsid w:val="00B00E88"/>
    <w:rsid w:val="00B02F77"/>
    <w:rsid w:val="00B03986"/>
    <w:rsid w:val="00B05359"/>
    <w:rsid w:val="00B05798"/>
    <w:rsid w:val="00B06516"/>
    <w:rsid w:val="00B132DE"/>
    <w:rsid w:val="00B15123"/>
    <w:rsid w:val="00B179EC"/>
    <w:rsid w:val="00B203DF"/>
    <w:rsid w:val="00B22424"/>
    <w:rsid w:val="00B26407"/>
    <w:rsid w:val="00B32FD1"/>
    <w:rsid w:val="00B33D68"/>
    <w:rsid w:val="00B35F9B"/>
    <w:rsid w:val="00B65429"/>
    <w:rsid w:val="00B65859"/>
    <w:rsid w:val="00B66E85"/>
    <w:rsid w:val="00B72D50"/>
    <w:rsid w:val="00B73D30"/>
    <w:rsid w:val="00B944A6"/>
    <w:rsid w:val="00BA0057"/>
    <w:rsid w:val="00BA7BC8"/>
    <w:rsid w:val="00BB367E"/>
    <w:rsid w:val="00BB643E"/>
    <w:rsid w:val="00BB6FAF"/>
    <w:rsid w:val="00BC1AF5"/>
    <w:rsid w:val="00BE4913"/>
    <w:rsid w:val="00BE7B27"/>
    <w:rsid w:val="00C03CD5"/>
    <w:rsid w:val="00C06551"/>
    <w:rsid w:val="00C06795"/>
    <w:rsid w:val="00C15915"/>
    <w:rsid w:val="00C30F89"/>
    <w:rsid w:val="00C423E9"/>
    <w:rsid w:val="00C7560B"/>
    <w:rsid w:val="00C773D6"/>
    <w:rsid w:val="00C92EAE"/>
    <w:rsid w:val="00C951B1"/>
    <w:rsid w:val="00C961F8"/>
    <w:rsid w:val="00CA0987"/>
    <w:rsid w:val="00CA522C"/>
    <w:rsid w:val="00CA7D9D"/>
    <w:rsid w:val="00CB0BBF"/>
    <w:rsid w:val="00CC2C27"/>
    <w:rsid w:val="00CC4543"/>
    <w:rsid w:val="00CC6950"/>
    <w:rsid w:val="00CD000F"/>
    <w:rsid w:val="00CD030D"/>
    <w:rsid w:val="00CD779E"/>
    <w:rsid w:val="00CE041F"/>
    <w:rsid w:val="00CE7046"/>
    <w:rsid w:val="00CF0154"/>
    <w:rsid w:val="00D02255"/>
    <w:rsid w:val="00D13A9C"/>
    <w:rsid w:val="00D16CD6"/>
    <w:rsid w:val="00D17888"/>
    <w:rsid w:val="00D3049A"/>
    <w:rsid w:val="00D30FF2"/>
    <w:rsid w:val="00D33718"/>
    <w:rsid w:val="00D35030"/>
    <w:rsid w:val="00D41F59"/>
    <w:rsid w:val="00D47C92"/>
    <w:rsid w:val="00D5088B"/>
    <w:rsid w:val="00D54FEE"/>
    <w:rsid w:val="00D61BB8"/>
    <w:rsid w:val="00D6213F"/>
    <w:rsid w:val="00D648FB"/>
    <w:rsid w:val="00D677C4"/>
    <w:rsid w:val="00D70493"/>
    <w:rsid w:val="00D71358"/>
    <w:rsid w:val="00D81697"/>
    <w:rsid w:val="00D81F49"/>
    <w:rsid w:val="00DA1E60"/>
    <w:rsid w:val="00DA7BEB"/>
    <w:rsid w:val="00DB1A4A"/>
    <w:rsid w:val="00DC416A"/>
    <w:rsid w:val="00DD5DE2"/>
    <w:rsid w:val="00DD6A36"/>
    <w:rsid w:val="00DD7F1B"/>
    <w:rsid w:val="00DE6F40"/>
    <w:rsid w:val="00DE7BC1"/>
    <w:rsid w:val="00DF294B"/>
    <w:rsid w:val="00DF3FDB"/>
    <w:rsid w:val="00DF5D01"/>
    <w:rsid w:val="00E04F7C"/>
    <w:rsid w:val="00E11FE8"/>
    <w:rsid w:val="00E16B0D"/>
    <w:rsid w:val="00E2177F"/>
    <w:rsid w:val="00E228BC"/>
    <w:rsid w:val="00E27C3E"/>
    <w:rsid w:val="00E33B5A"/>
    <w:rsid w:val="00E367DB"/>
    <w:rsid w:val="00E4130E"/>
    <w:rsid w:val="00E41947"/>
    <w:rsid w:val="00E55888"/>
    <w:rsid w:val="00E6102A"/>
    <w:rsid w:val="00E64E37"/>
    <w:rsid w:val="00E80060"/>
    <w:rsid w:val="00E866D6"/>
    <w:rsid w:val="00E92BCE"/>
    <w:rsid w:val="00EA4924"/>
    <w:rsid w:val="00EA629A"/>
    <w:rsid w:val="00EA7A29"/>
    <w:rsid w:val="00EB0090"/>
    <w:rsid w:val="00EB1117"/>
    <w:rsid w:val="00EB28F9"/>
    <w:rsid w:val="00EC38E7"/>
    <w:rsid w:val="00EC4A63"/>
    <w:rsid w:val="00EC54E4"/>
    <w:rsid w:val="00EC5FDD"/>
    <w:rsid w:val="00EC7859"/>
    <w:rsid w:val="00ED78CA"/>
    <w:rsid w:val="00ED7D81"/>
    <w:rsid w:val="00EF1284"/>
    <w:rsid w:val="00EF2575"/>
    <w:rsid w:val="00EF43D9"/>
    <w:rsid w:val="00F10F06"/>
    <w:rsid w:val="00F13FCC"/>
    <w:rsid w:val="00F1700C"/>
    <w:rsid w:val="00F232B2"/>
    <w:rsid w:val="00F26448"/>
    <w:rsid w:val="00F276C2"/>
    <w:rsid w:val="00F371F3"/>
    <w:rsid w:val="00F44BF1"/>
    <w:rsid w:val="00F455F3"/>
    <w:rsid w:val="00F466B1"/>
    <w:rsid w:val="00F47DA4"/>
    <w:rsid w:val="00F510A4"/>
    <w:rsid w:val="00F54D9E"/>
    <w:rsid w:val="00F5589D"/>
    <w:rsid w:val="00F74ED7"/>
    <w:rsid w:val="00F81335"/>
    <w:rsid w:val="00F83F67"/>
    <w:rsid w:val="00F9159A"/>
    <w:rsid w:val="00F9222D"/>
    <w:rsid w:val="00FA577E"/>
    <w:rsid w:val="00FC1423"/>
    <w:rsid w:val="00FC7457"/>
    <w:rsid w:val="00FD21E3"/>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850024956">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594387981">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58115832">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ealthy.kaiserpermanente.org/washington/get-car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y.google.com/store/apps/details?id=org.ghc.android&amp;hl=en_U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ps.apple.com/us/app/kaiser-permanente-washington/id445899971" TargetMode="External"/><Relationship Id="rId5" Type="http://schemas.openxmlformats.org/officeDocument/2006/relationships/settings" Target="settings.xml"/><Relationship Id="rId15" Type="http://schemas.openxmlformats.org/officeDocument/2006/relationships/hyperlink" Target="https://play.google.com/store/apps/details?id=org.ghc.android&amp;hl=en_US" TargetMode="External"/><Relationship Id="rId10" Type="http://schemas.openxmlformats.org/officeDocument/2006/relationships/hyperlink" Target="https://healthy.kaiserpermanente.org/washington/get-car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apps.apple.com/us/app/kaiser-permanente-washington/id44589997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07626-0AAE-4400-8E70-6E46C879D638}">
  <ds:schemaRefs>
    <ds:schemaRef ds:uri="http://schemas.microsoft.com/sharepoint/v3/contenttype/forms"/>
  </ds:schemaRefs>
</ds:datastoreItem>
</file>

<file path=customXml/itemProps2.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14</cp:revision>
  <dcterms:created xsi:type="dcterms:W3CDTF">2024-11-14T23:59:00Z</dcterms:created>
  <dcterms:modified xsi:type="dcterms:W3CDTF">2024-11-26T22:40:00Z</dcterms:modified>
</cp:coreProperties>
</file>