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BB23D" w14:textId="4C30AFA5" w:rsidR="00207BD4" w:rsidRPr="00514C4A" w:rsidRDefault="00207BD4" w:rsidP="00207BD4">
      <w:pPr>
        <w:rPr>
          <w:rFonts w:eastAsia="Times New Roman" w:cstheme="minorHAnsi"/>
          <w:b/>
          <w:bCs/>
          <w:color w:val="57C4C6"/>
          <w:sz w:val="36"/>
          <w:szCs w:val="36"/>
        </w:rPr>
      </w:pPr>
      <w:r w:rsidRPr="00C75A14">
        <w:rPr>
          <w:rFonts w:eastAsia="Times New Roman" w:cstheme="minorHAnsi"/>
          <w:b/>
          <w:bCs/>
          <w:color w:val="57C4C6"/>
          <w:sz w:val="36"/>
          <w:szCs w:val="36"/>
        </w:rPr>
        <w:t>BHT</w:t>
      </w:r>
      <w:r w:rsidRPr="00514C4A">
        <w:rPr>
          <w:rFonts w:eastAsia="Times New Roman" w:cstheme="minorHAnsi"/>
          <w:color w:val="57C4C6"/>
          <w:sz w:val="36"/>
          <w:szCs w:val="36"/>
        </w:rPr>
        <w:t xml:space="preserve"> </w:t>
      </w:r>
      <w:r w:rsidRPr="00514C4A">
        <w:rPr>
          <w:rFonts w:eastAsia="Times New Roman" w:cstheme="minorHAnsi"/>
          <w:b/>
          <w:bCs/>
          <w:color w:val="57C4C6"/>
          <w:sz w:val="36"/>
          <w:szCs w:val="36"/>
        </w:rPr>
        <w:t>Social Media Toolkit | Q</w:t>
      </w:r>
      <w:r>
        <w:rPr>
          <w:rFonts w:eastAsia="Times New Roman" w:cstheme="minorHAnsi"/>
          <w:b/>
          <w:bCs/>
          <w:color w:val="57C4C6"/>
          <w:sz w:val="36"/>
          <w:szCs w:val="36"/>
        </w:rPr>
        <w:t>4</w:t>
      </w:r>
      <w:r w:rsidRPr="00514C4A">
        <w:rPr>
          <w:rFonts w:eastAsia="Times New Roman" w:cstheme="minorHAnsi"/>
          <w:b/>
          <w:bCs/>
          <w:color w:val="57C4C6"/>
          <w:sz w:val="36"/>
          <w:szCs w:val="36"/>
        </w:rPr>
        <w:t xml:space="preserve"> </w:t>
      </w:r>
      <w:r>
        <w:rPr>
          <w:rFonts w:eastAsia="Times New Roman" w:cstheme="minorHAnsi"/>
          <w:b/>
          <w:bCs/>
          <w:color w:val="57C4C6"/>
          <w:sz w:val="36"/>
          <w:szCs w:val="36"/>
        </w:rPr>
        <w:t>2024</w:t>
      </w:r>
    </w:p>
    <w:p w14:paraId="5DDC31AD" w14:textId="77777777" w:rsidR="00207BD4" w:rsidRDefault="00207BD4" w:rsidP="00207BD4">
      <w:pPr>
        <w:rPr>
          <w:rFonts w:eastAsia="Times New Roman" w:cstheme="minorHAnsi"/>
          <w:color w:val="000000" w:themeColor="text1"/>
          <w:sz w:val="20"/>
          <w:szCs w:val="20"/>
        </w:rPr>
      </w:pPr>
    </w:p>
    <w:p w14:paraId="7C819557" w14:textId="488F9F8E" w:rsidR="00207BD4" w:rsidRPr="0002074B" w:rsidRDefault="00207BD4" w:rsidP="00207BD4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02074B">
        <w:rPr>
          <w:rFonts w:eastAsia="Times New Roman" w:cstheme="minorHAnsi"/>
          <w:color w:val="000000" w:themeColor="text1"/>
          <w:sz w:val="20"/>
          <w:szCs w:val="20"/>
        </w:rPr>
        <w:t>Thank you for helping promote BHT to your members. The following social media posts and images have been provided to make it easier for you to share BHT on Facebook</w:t>
      </w:r>
      <w:r w:rsidR="00701C0A">
        <w:rPr>
          <w:rFonts w:eastAsia="Times New Roman" w:cstheme="minorHAnsi"/>
          <w:color w:val="000000" w:themeColor="text1"/>
          <w:sz w:val="20"/>
          <w:szCs w:val="20"/>
        </w:rPr>
        <w:t>, Instagram,</w:t>
      </w:r>
      <w:r w:rsidRPr="0002074B">
        <w:rPr>
          <w:rFonts w:eastAsia="Times New Roman" w:cstheme="minorHAnsi"/>
          <w:color w:val="000000" w:themeColor="text1"/>
          <w:sz w:val="20"/>
          <w:szCs w:val="20"/>
        </w:rPr>
        <w:t xml:space="preserve"> and LinkedIn. Simply upload one of the images and cut and paste the copy below to create your posts. For best results, we recommend posting once a week.</w:t>
      </w:r>
    </w:p>
    <w:p w14:paraId="124B19E1" w14:textId="77777777" w:rsidR="00207BD4" w:rsidRDefault="00207BD4" w:rsidP="00207BD4">
      <w:pPr>
        <w:rPr>
          <w:rFonts w:eastAsia="Times New Roman" w:cstheme="minorHAnsi"/>
          <w:color w:val="000000" w:themeColor="text1"/>
          <w:sz w:val="22"/>
          <w:szCs w:val="22"/>
        </w:rPr>
      </w:pPr>
    </w:p>
    <w:p w14:paraId="662C762C" w14:textId="77777777" w:rsidR="00207BD4" w:rsidRPr="0002074B" w:rsidRDefault="00207BD4" w:rsidP="00207BD4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02074B">
        <w:rPr>
          <w:rFonts w:eastAsia="Times New Roman" w:cstheme="minorHAnsi"/>
          <w:color w:val="000000" w:themeColor="text1"/>
          <w:sz w:val="20"/>
          <w:szCs w:val="20"/>
        </w:rPr>
        <w:t xml:space="preserve">Our theme this quarter is: </w:t>
      </w:r>
      <w:r>
        <w:rPr>
          <w:rFonts w:eastAsia="Times New Roman" w:cstheme="minorHAnsi"/>
          <w:color w:val="000000" w:themeColor="text1"/>
          <w:sz w:val="20"/>
          <w:szCs w:val="20"/>
        </w:rPr>
        <w:t xml:space="preserve"> </w:t>
      </w:r>
      <w:r>
        <w:rPr>
          <w:rFonts w:eastAsia="Times New Roman" w:cstheme="minorHAnsi"/>
          <w:b/>
          <w:bCs/>
          <w:color w:val="C1CF3A"/>
          <w:sz w:val="28"/>
          <w:szCs w:val="28"/>
        </w:rPr>
        <w:t>Benchmark your benefits.</w:t>
      </w:r>
    </w:p>
    <w:p w14:paraId="52BE60FB" w14:textId="77777777" w:rsidR="00207BD4" w:rsidRPr="0002074B" w:rsidRDefault="00207BD4" w:rsidP="00207BD4">
      <w:pPr>
        <w:rPr>
          <w:rFonts w:eastAsia="Times New Roman" w:cstheme="minorHAnsi"/>
          <w:b/>
          <w:bCs/>
          <w:color w:val="7030A0"/>
          <w:sz w:val="22"/>
          <w:szCs w:val="22"/>
        </w:rPr>
      </w:pPr>
    </w:p>
    <w:p w14:paraId="6C9B65B5" w14:textId="77777777" w:rsidR="00207BD4" w:rsidRPr="006731AD" w:rsidRDefault="00207BD4" w:rsidP="00207BD4">
      <w:pPr>
        <w:rPr>
          <w:rFonts w:eastAsia="Times New Roman" w:cstheme="minorHAnsi"/>
          <w:b/>
          <w:bCs/>
          <w:color w:val="7030A0"/>
          <w:sz w:val="28"/>
          <w:szCs w:val="28"/>
        </w:rPr>
      </w:pPr>
      <w:r w:rsidRPr="006731AD">
        <w:rPr>
          <w:rFonts w:eastAsia="Times New Roman" w:cstheme="minorHAnsi"/>
          <w:b/>
          <w:bCs/>
          <w:color w:val="7030A0"/>
          <w:sz w:val="28"/>
          <w:szCs w:val="28"/>
        </w:rPr>
        <w:t>Sample Messages</w:t>
      </w:r>
    </w:p>
    <w:p w14:paraId="2099B982" w14:textId="6C78AEA8" w:rsidR="00207BD4" w:rsidRPr="0002074B" w:rsidRDefault="00207BD4" w:rsidP="00207BD4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02074B">
        <w:rPr>
          <w:rFonts w:eastAsia="Times New Roman" w:cstheme="minorHAnsi"/>
          <w:color w:val="000000" w:themeColor="text1"/>
          <w:sz w:val="20"/>
          <w:szCs w:val="20"/>
        </w:rPr>
        <w:t xml:space="preserve">Feel free to copy and paste these messages as </w:t>
      </w:r>
      <w:r w:rsidR="00A92B82" w:rsidRPr="0002074B">
        <w:rPr>
          <w:rFonts w:eastAsia="Times New Roman" w:cstheme="minorHAnsi"/>
          <w:color w:val="000000" w:themeColor="text1"/>
          <w:sz w:val="20"/>
          <w:szCs w:val="20"/>
        </w:rPr>
        <w:t>is</w:t>
      </w:r>
      <w:r w:rsidR="00A92B82">
        <w:rPr>
          <w:rFonts w:eastAsia="Times New Roman" w:cstheme="minorHAnsi"/>
          <w:color w:val="000000" w:themeColor="text1"/>
          <w:sz w:val="20"/>
          <w:szCs w:val="20"/>
        </w:rPr>
        <w:t xml:space="preserve"> - or</w:t>
      </w:r>
      <w:r w:rsidRPr="0002074B">
        <w:rPr>
          <w:rFonts w:eastAsia="Times New Roman" w:cstheme="minorHAnsi"/>
          <w:color w:val="000000" w:themeColor="text1"/>
          <w:sz w:val="20"/>
          <w:szCs w:val="20"/>
        </w:rPr>
        <w:t xml:space="preserve"> customize them for your audience. </w:t>
      </w:r>
    </w:p>
    <w:p w14:paraId="446E6128" w14:textId="77777777" w:rsidR="00207BD4" w:rsidRDefault="00207BD4" w:rsidP="00207BD4">
      <w:pPr>
        <w:rPr>
          <w:rFonts w:eastAsia="Times New Roman" w:cstheme="minorHAnsi"/>
          <w:b/>
          <w:bCs/>
          <w:color w:val="7030A0"/>
          <w:sz w:val="36"/>
          <w:szCs w:val="36"/>
        </w:rPr>
      </w:pPr>
    </w:p>
    <w:p w14:paraId="469E6D29" w14:textId="46CE8860" w:rsidR="00B62DF6" w:rsidRDefault="00B62DF6" w:rsidP="00207BD4">
      <w:pPr>
        <w:rPr>
          <w:rFonts w:eastAsia="Times New Roman" w:cstheme="minorHAnsi"/>
          <w:b/>
          <w:bCs/>
          <w:color w:val="7030A0"/>
          <w:sz w:val="36"/>
          <w:szCs w:val="36"/>
        </w:rPr>
      </w:pPr>
      <w:r w:rsidRPr="00B131A5">
        <w:rPr>
          <w:rFonts w:eastAsia="Times New Roman" w:cstheme="minorHAnsi"/>
          <w:color w:val="000000" w:themeColor="text1"/>
          <w:sz w:val="20"/>
          <w:szCs w:val="20"/>
        </w:rPr>
        <w:t>----</w:t>
      </w:r>
    </w:p>
    <w:p w14:paraId="59920675" w14:textId="483B6D1A" w:rsidR="00207BD4" w:rsidRPr="00440F0F" w:rsidRDefault="00B62DF6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>It’s time to get the most out of your insurance.</w:t>
      </w:r>
      <w:r w:rsidR="00207BD4" w:rsidRPr="00440F0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 w:rsidR="0041175A">
        <w:rPr>
          <w:rFonts w:ascii="Arial" w:eastAsia="Times New Roman" w:hAnsi="Arial" w:cs="Arial"/>
          <w:color w:val="000000" w:themeColor="text1"/>
          <w:sz w:val="20"/>
          <w:szCs w:val="20"/>
        </w:rPr>
        <w:t>With Business Health Trust, you’ll have access to</w:t>
      </w:r>
      <w:r w:rsidR="00207BD4" w:rsidRPr="00440F0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: </w:t>
      </w:r>
      <w:r w:rsidR="00207BD4">
        <w:rPr>
          <w:rFonts w:ascii="Arial" w:eastAsia="Times New Roman" w:hAnsi="Arial" w:cs="Arial"/>
          <w:color w:val="000000" w:themeColor="text1"/>
          <w:sz w:val="20"/>
          <w:szCs w:val="20"/>
        </w:rPr>
        <w:br/>
      </w:r>
    </w:p>
    <w:p w14:paraId="520EA8EB" w14:textId="22EF1428" w:rsidR="00207BD4" w:rsidRPr="00440F0F" w:rsidRDefault="00207BD4" w:rsidP="00207BD4">
      <w:pPr>
        <w:pStyle w:val="ListParagraph"/>
        <w:numPr>
          <w:ilvl w:val="0"/>
          <w:numId w:val="1"/>
        </w:num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40F0F">
        <w:rPr>
          <w:rFonts w:ascii="Arial" w:eastAsia="Times New Roman" w:hAnsi="Arial" w:cs="Arial"/>
          <w:color w:val="000000" w:themeColor="text1"/>
          <w:sz w:val="20"/>
          <w:szCs w:val="20"/>
        </w:rPr>
        <w:t>More choices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– more than </w:t>
      </w:r>
      <w:r w:rsidR="00B02721">
        <w:rPr>
          <w:rFonts w:ascii="Arial" w:eastAsia="Times New Roman" w:hAnsi="Arial" w:cs="Arial"/>
          <w:color w:val="000000" w:themeColor="text1"/>
          <w:sz w:val="20"/>
          <w:szCs w:val="20"/>
        </w:rPr>
        <w:t>80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medical plans </w:t>
      </w:r>
      <w:r w:rsidR="005D3EB2">
        <w:rPr>
          <w:rFonts w:ascii="Arial" w:eastAsia="Times New Roman" w:hAnsi="Arial" w:cs="Arial"/>
          <w:color w:val="000000" w:themeColor="text1"/>
          <w:sz w:val="20"/>
          <w:szCs w:val="20"/>
        </w:rPr>
        <w:t>from the most respected carriers in the state</w:t>
      </w:r>
    </w:p>
    <w:p w14:paraId="17732739" w14:textId="7190F158" w:rsidR="00207BD4" w:rsidRPr="00440F0F" w:rsidRDefault="00207BD4" w:rsidP="00207BD4">
      <w:pPr>
        <w:pStyle w:val="ListParagraph"/>
        <w:numPr>
          <w:ilvl w:val="0"/>
          <w:numId w:val="1"/>
        </w:num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40F0F">
        <w:rPr>
          <w:rFonts w:ascii="Arial" w:eastAsia="Times New Roman" w:hAnsi="Arial" w:cs="Arial"/>
          <w:color w:val="000000" w:themeColor="text1"/>
          <w:sz w:val="20"/>
          <w:szCs w:val="20"/>
        </w:rPr>
        <w:t>More value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– all plans come with mental health and virtual care coverage</w:t>
      </w:r>
      <w:r w:rsidR="00B1404F">
        <w:rPr>
          <w:rFonts w:ascii="Arial" w:eastAsia="Times New Roman" w:hAnsi="Arial" w:cs="Arial"/>
          <w:color w:val="000000" w:themeColor="text1"/>
          <w:sz w:val="20"/>
          <w:szCs w:val="20"/>
        </w:rPr>
        <w:t>, plus innovative ancillary benefits to suit your needs</w:t>
      </w:r>
    </w:p>
    <w:p w14:paraId="37B4861B" w14:textId="2F26BA35" w:rsidR="00207BD4" w:rsidRPr="00440F0F" w:rsidRDefault="00207BD4" w:rsidP="00207BD4">
      <w:pPr>
        <w:pStyle w:val="ListParagraph"/>
        <w:numPr>
          <w:ilvl w:val="0"/>
          <w:numId w:val="1"/>
        </w:num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40F0F">
        <w:rPr>
          <w:rFonts w:ascii="Arial" w:eastAsia="Times New Roman" w:hAnsi="Arial" w:cs="Arial"/>
          <w:color w:val="000000" w:themeColor="text1"/>
          <w:sz w:val="20"/>
          <w:szCs w:val="20"/>
        </w:rPr>
        <w:t>More support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– </w:t>
      </w:r>
      <w:r w:rsidR="00B1404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with concierge level customer service </w:t>
      </w:r>
      <w:r w:rsidR="00452122">
        <w:rPr>
          <w:rFonts w:ascii="Arial" w:eastAsia="Times New Roman" w:hAnsi="Arial" w:cs="Arial"/>
          <w:color w:val="000000" w:themeColor="text1"/>
          <w:sz w:val="20"/>
          <w:szCs w:val="20"/>
        </w:rPr>
        <w:t>and comprehensive plan administration</w:t>
      </w:r>
    </w:p>
    <w:p w14:paraId="23898FD4" w14:textId="760E483F" w:rsidR="00207BD4" w:rsidRPr="00440F0F" w:rsidRDefault="00B1404F" w:rsidP="00207BD4">
      <w:pPr>
        <w:pStyle w:val="ListParagraph"/>
        <w:numPr>
          <w:ilvl w:val="0"/>
          <w:numId w:val="1"/>
        </w:num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More</w:t>
      </w:r>
      <w:r w:rsidR="00207BD4" w:rsidRPr="00440F0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savings </w:t>
      </w:r>
      <w:r w:rsidR="00207BD4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–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enjoy </w:t>
      </w:r>
      <w:r w:rsidR="00207BD4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discounts on transit, IT &amp; HR support,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>plus</w:t>
      </w:r>
      <w:r w:rsidR="00207BD4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savings on dining, shopping, travel and more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>.</w:t>
      </w:r>
    </w:p>
    <w:p w14:paraId="6F5F7F92" w14:textId="765CB904" w:rsidR="00207BD4" w:rsidRPr="00440F0F" w:rsidRDefault="00207BD4" w:rsidP="00207BD4">
      <w:pPr>
        <w:pStyle w:val="ListParagraph"/>
        <w:numPr>
          <w:ilvl w:val="0"/>
          <w:numId w:val="1"/>
        </w:num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40F0F">
        <w:rPr>
          <w:rFonts w:ascii="Arial" w:eastAsia="Times New Roman" w:hAnsi="Arial" w:cs="Arial"/>
          <w:color w:val="000000" w:themeColor="text1"/>
          <w:sz w:val="20"/>
          <w:szCs w:val="20"/>
        </w:rPr>
        <w:t>More peace of mind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– </w:t>
      </w:r>
      <w:r w:rsidR="00B1404F">
        <w:rPr>
          <w:rFonts w:ascii="Arial" w:eastAsia="Times New Roman" w:hAnsi="Arial" w:cs="Arial"/>
          <w:color w:val="000000" w:themeColor="text1"/>
          <w:sz w:val="20"/>
          <w:szCs w:val="20"/>
        </w:rPr>
        <w:t>we’ve got you covered!</w:t>
      </w:r>
    </w:p>
    <w:p w14:paraId="3DADEFC9" w14:textId="77777777" w:rsidR="00207BD4" w:rsidRDefault="00207BD4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54D4D380" w14:textId="1FDBDA4A" w:rsidR="00207BD4" w:rsidRPr="00AC17DF" w:rsidRDefault="00207BD4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AC17D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Before you renew this year, be sure to benchmark your benefits with BHT – and </w:t>
      </w:r>
      <w:r w:rsidR="005D3EB2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see for yourself how BHT has helped over </w:t>
      </w:r>
      <w:r w:rsidR="00DE23EF">
        <w:rPr>
          <w:rFonts w:ascii="Arial" w:eastAsia="Times New Roman" w:hAnsi="Arial" w:cs="Arial"/>
          <w:color w:val="000000" w:themeColor="text1"/>
          <w:sz w:val="20"/>
          <w:szCs w:val="20"/>
        </w:rPr>
        <w:t>1,000 businesses</w:t>
      </w:r>
      <w:r w:rsidR="005D3EB2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with their employee benefits.</w:t>
      </w:r>
    </w:p>
    <w:p w14:paraId="03C2BB68" w14:textId="77777777" w:rsidR="00207BD4" w:rsidRPr="00AC17DF" w:rsidRDefault="00207BD4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609C3974" w14:textId="39A79546" w:rsidR="00207BD4" w:rsidRPr="00AC17DF" w:rsidRDefault="00564827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Ready to build your benefits plan? </w:t>
      </w:r>
      <w:r w:rsidR="00207BD4" w:rsidRPr="00AC17D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Email </w:t>
      </w:r>
      <w:hyperlink r:id="rId5" w:history="1">
        <w:r w:rsidR="00207BD4" w:rsidRPr="00761EF0">
          <w:rPr>
            <w:rStyle w:val="Hyperlink"/>
            <w:rFonts w:ascii="Arial" w:eastAsia="Times New Roman" w:hAnsi="Arial" w:cs="Arial"/>
            <w:sz w:val="20"/>
            <w:szCs w:val="20"/>
          </w:rPr>
          <w:t>quote@businesshealthtrust.com</w:t>
        </w:r>
      </w:hyperlink>
      <w:r w:rsidR="00207BD4" w:rsidRPr="00AC17DF">
        <w:rPr>
          <w:rFonts w:ascii="Arial" w:eastAsia="Times New Roman" w:hAnsi="Arial" w:cs="Arial"/>
          <w:color w:val="156082" w:themeColor="accent1"/>
          <w:sz w:val="20"/>
          <w:szCs w:val="20"/>
        </w:rPr>
        <w:t xml:space="preserve"> </w:t>
      </w:r>
      <w:r w:rsidR="00207BD4" w:rsidRPr="00AC17D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to learn more and get a free quote. </w:t>
      </w:r>
    </w:p>
    <w:p w14:paraId="64550B94" w14:textId="77777777" w:rsidR="00207BD4" w:rsidRPr="00AC17DF" w:rsidRDefault="00207BD4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2DAA10F2" w14:textId="1FC30965" w:rsidR="00207BD4" w:rsidRDefault="00207BD4" w:rsidP="00207BD4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B131A5">
        <w:rPr>
          <w:rFonts w:eastAsia="Times New Roman" w:cstheme="minorHAnsi"/>
          <w:color w:val="000000" w:themeColor="text1"/>
          <w:sz w:val="20"/>
          <w:szCs w:val="20"/>
        </w:rPr>
        <w:t>----</w:t>
      </w:r>
    </w:p>
    <w:p w14:paraId="7058E821" w14:textId="048F869E" w:rsidR="00207BD4" w:rsidRPr="0055439E" w:rsidRDefault="00207BD4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DE23EF"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>Are your insurance rates going up?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 w:rsidR="0041175A">
        <w:rPr>
          <w:rFonts w:ascii="Arial" w:eastAsia="Times New Roman" w:hAnsi="Arial" w:cs="Arial"/>
          <w:color w:val="000000" w:themeColor="text1"/>
          <w:sz w:val="20"/>
          <w:szCs w:val="20"/>
        </w:rPr>
        <w:t>With Business Health Trust, y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>ou can g</w:t>
      </w:r>
      <w:r w:rsidRPr="0055439E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et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access to </w:t>
      </w:r>
      <w:r w:rsidRPr="0055439E">
        <w:rPr>
          <w:rFonts w:ascii="Arial" w:eastAsia="Times New Roman" w:hAnsi="Arial" w:cs="Arial"/>
          <w:color w:val="000000" w:themeColor="text1"/>
          <w:sz w:val="20"/>
          <w:szCs w:val="20"/>
        </w:rPr>
        <w:t>affordable health plans for your small or mid-sized company</w:t>
      </w:r>
      <w:r w:rsidR="0041175A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without compromising on value. </w:t>
      </w:r>
    </w:p>
    <w:p w14:paraId="1DCE407D" w14:textId="77777777" w:rsidR="00207BD4" w:rsidRPr="0055439E" w:rsidRDefault="00207BD4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60A86B8A" w14:textId="77777777" w:rsidR="0041175A" w:rsidRPr="002C64B8" w:rsidRDefault="0041175A" w:rsidP="0041175A">
      <w:pPr>
        <w:tabs>
          <w:tab w:val="right" w:pos="6480"/>
        </w:tabs>
        <w:ind w:right="540"/>
        <w:rPr>
          <w:rFonts w:ascii="Arial" w:hAnsi="Arial" w:cs="Arial"/>
          <w:sz w:val="20"/>
          <w:szCs w:val="20"/>
        </w:rPr>
      </w:pPr>
      <w:r w:rsidRPr="002C64B8">
        <w:rPr>
          <w:rFonts w:ascii="Arial" w:hAnsi="Arial" w:cs="Arial"/>
          <w:sz w:val="20"/>
          <w:szCs w:val="20"/>
        </w:rPr>
        <w:t xml:space="preserve">Whether you have two employees or more than 100, Business Health Trust can help you create a benefits program that attracts talent and keeps your employees healthy and productive – at a budget you can afford. </w:t>
      </w:r>
    </w:p>
    <w:p w14:paraId="0C630909" w14:textId="77777777" w:rsidR="00207BD4" w:rsidRDefault="00207BD4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4E5E617B" w14:textId="77777777" w:rsidR="00207BD4" w:rsidRPr="00AC17DF" w:rsidRDefault="00207BD4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AC17DF">
        <w:rPr>
          <w:rFonts w:ascii="Arial" w:eastAsia="Times New Roman" w:hAnsi="Arial" w:cs="Arial"/>
          <w:color w:val="000000" w:themeColor="text1"/>
          <w:sz w:val="20"/>
          <w:szCs w:val="20"/>
        </w:rPr>
        <w:t>Before you renew this year, be sure to benchmark your benefits with BHT – and learn how purchasing your benefits package through an Association Health Plan can benefit you.</w:t>
      </w:r>
    </w:p>
    <w:p w14:paraId="15CE82E7" w14:textId="77777777" w:rsidR="00207BD4" w:rsidRPr="00AC17DF" w:rsidRDefault="00207BD4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2E809BE1" w14:textId="77777777" w:rsidR="00207BD4" w:rsidRPr="00AC17DF" w:rsidRDefault="00207BD4" w:rsidP="00207BD4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AC17D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Email </w:t>
      </w:r>
      <w:hyperlink r:id="rId6" w:history="1">
        <w:r>
          <w:rPr>
            <w:rStyle w:val="Hyperlink"/>
            <w:rFonts w:ascii="Arial" w:eastAsia="Times New Roman" w:hAnsi="Arial" w:cs="Arial"/>
            <w:sz w:val="20"/>
            <w:szCs w:val="20"/>
          </w:rPr>
          <w:t>quote</w:t>
        </w:r>
        <w:r w:rsidRPr="00AC17DF">
          <w:rPr>
            <w:rStyle w:val="Hyperlink"/>
            <w:rFonts w:ascii="Arial" w:eastAsia="Times New Roman" w:hAnsi="Arial" w:cs="Arial"/>
            <w:sz w:val="20"/>
            <w:szCs w:val="20"/>
          </w:rPr>
          <w:t>@businesshealthtrust.com</w:t>
        </w:r>
      </w:hyperlink>
      <w:r w:rsidRPr="00AC17DF">
        <w:rPr>
          <w:rFonts w:ascii="Arial" w:eastAsia="Times New Roman" w:hAnsi="Arial" w:cs="Arial"/>
          <w:color w:val="156082" w:themeColor="accent1"/>
          <w:sz w:val="20"/>
          <w:szCs w:val="20"/>
        </w:rPr>
        <w:t xml:space="preserve"> </w:t>
      </w:r>
      <w:r w:rsidRPr="00AC17D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to learn more and get a free quote. </w:t>
      </w:r>
    </w:p>
    <w:p w14:paraId="16E8D6EA" w14:textId="77777777" w:rsidR="00207BD4" w:rsidRPr="00B131A5" w:rsidRDefault="00207BD4" w:rsidP="00207BD4">
      <w:pPr>
        <w:rPr>
          <w:rFonts w:eastAsia="Times New Roman" w:cstheme="minorHAnsi"/>
          <w:color w:val="000000" w:themeColor="text1"/>
          <w:sz w:val="20"/>
          <w:szCs w:val="20"/>
        </w:rPr>
      </w:pPr>
    </w:p>
    <w:p w14:paraId="16739ABA" w14:textId="782ADF3C" w:rsidR="009E5D88" w:rsidRPr="009E5D88" w:rsidRDefault="00207BD4" w:rsidP="00207BD4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B131A5">
        <w:rPr>
          <w:rFonts w:eastAsia="Times New Roman" w:cstheme="minorHAnsi"/>
          <w:color w:val="000000" w:themeColor="text1"/>
          <w:sz w:val="20"/>
          <w:szCs w:val="20"/>
        </w:rPr>
        <w:t>----</w:t>
      </w:r>
    </w:p>
    <w:p w14:paraId="66B4451D" w14:textId="7EBC4A54" w:rsidR="0041175A" w:rsidRDefault="0041175A" w:rsidP="0041175A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 xml:space="preserve">Insurance done differently.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Our business partner, Business Health Trust, gives you access to affordable health plans for your small or mid-sized company. They work in collaboration with partners across Washington state so that your needs can be met at the highest level. </w:t>
      </w:r>
      <w:r w:rsidR="00DE23E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With BHT, you’ll receive unparalleled </w:t>
      </w:r>
      <w:r w:rsidR="002F50E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customer </w:t>
      </w:r>
      <w:r w:rsidR="00DE23E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support </w:t>
      </w:r>
      <w:r w:rsidR="002F50E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and resources so that you can focus on your business. </w:t>
      </w:r>
    </w:p>
    <w:p w14:paraId="2CCC63D2" w14:textId="77777777" w:rsidR="0041175A" w:rsidRDefault="0041175A" w:rsidP="0041175A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381E338D" w14:textId="77777777" w:rsidR="0041175A" w:rsidRPr="00AC17DF" w:rsidRDefault="0041175A" w:rsidP="0041175A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Before you renew your insurance this year, be sure to benchmark your benefits with BHT – and learn how purchasing your benefits through an Association Health Plan is the best option for you.</w:t>
      </w:r>
    </w:p>
    <w:p w14:paraId="79AC6DE7" w14:textId="77777777" w:rsidR="0041175A" w:rsidRDefault="0041175A" w:rsidP="0041175A"/>
    <w:p w14:paraId="67013445" w14:textId="77777777" w:rsidR="0041175A" w:rsidRDefault="0041175A" w:rsidP="0041175A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Ready to build your benefits plan? </w:t>
      </w:r>
    </w:p>
    <w:p w14:paraId="343F36ED" w14:textId="77777777" w:rsidR="0041175A" w:rsidRPr="005548D7" w:rsidRDefault="0041175A" w:rsidP="0041175A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5548D7">
        <w:rPr>
          <w:rFonts w:ascii="Arial" w:eastAsia="Times New Roman" w:hAnsi="Arial" w:cs="Arial"/>
          <w:color w:val="000000" w:themeColor="text1"/>
          <w:sz w:val="20"/>
          <w:szCs w:val="20"/>
        </w:rPr>
        <w:lastRenderedPageBreak/>
        <w:t xml:space="preserve">Email </w:t>
      </w:r>
      <w:hyperlink r:id="rId7" w:history="1">
        <w:r>
          <w:rPr>
            <w:rStyle w:val="Hyperlink"/>
            <w:rFonts w:ascii="Arial" w:eastAsia="Times New Roman" w:hAnsi="Arial" w:cs="Arial"/>
            <w:sz w:val="20"/>
            <w:szCs w:val="20"/>
          </w:rPr>
          <w:t>quote</w:t>
        </w:r>
        <w:r w:rsidRPr="00AC17DF">
          <w:rPr>
            <w:rStyle w:val="Hyperlink"/>
            <w:rFonts w:ascii="Arial" w:eastAsia="Times New Roman" w:hAnsi="Arial" w:cs="Arial"/>
            <w:sz w:val="20"/>
            <w:szCs w:val="20"/>
          </w:rPr>
          <w:t>@businesshealthtrust.com</w:t>
        </w:r>
      </w:hyperlink>
      <w:r w:rsidRPr="005548D7">
        <w:rPr>
          <w:rFonts w:ascii="Arial" w:eastAsia="Times New Roman" w:hAnsi="Arial" w:cs="Arial"/>
          <w:color w:val="156082" w:themeColor="accent1"/>
          <w:sz w:val="20"/>
          <w:szCs w:val="20"/>
        </w:rPr>
        <w:t xml:space="preserve"> </w:t>
      </w:r>
      <w:r w:rsidRPr="005548D7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to learn more and get a free quote. </w:t>
      </w:r>
    </w:p>
    <w:p w14:paraId="43750256" w14:textId="77777777" w:rsidR="00207BD4" w:rsidRPr="0002074B" w:rsidRDefault="00207BD4" w:rsidP="00207BD4">
      <w:pPr>
        <w:rPr>
          <w:rFonts w:eastAsia="Times New Roman" w:cstheme="minorHAnsi"/>
          <w:color w:val="0E2841" w:themeColor="text2"/>
          <w:sz w:val="20"/>
          <w:szCs w:val="20"/>
        </w:rPr>
      </w:pPr>
      <w:r>
        <w:rPr>
          <w:rFonts w:eastAsia="Times New Roman" w:cstheme="minorHAnsi"/>
          <w:color w:val="0E2841" w:themeColor="text2"/>
          <w:sz w:val="20"/>
          <w:szCs w:val="20"/>
        </w:rPr>
        <w:br/>
      </w:r>
    </w:p>
    <w:p w14:paraId="7AE77F78" w14:textId="77777777" w:rsidR="00207BD4" w:rsidRPr="006731AD" w:rsidRDefault="00207BD4" w:rsidP="00207BD4">
      <w:pPr>
        <w:rPr>
          <w:rFonts w:eastAsia="Times New Roman" w:cstheme="minorHAnsi"/>
          <w:b/>
          <w:bCs/>
          <w:color w:val="7030A0"/>
          <w:sz w:val="28"/>
          <w:szCs w:val="28"/>
        </w:rPr>
      </w:pPr>
      <w:r w:rsidRPr="006731AD">
        <w:rPr>
          <w:rFonts w:eastAsia="Times New Roman" w:cstheme="minorHAnsi"/>
          <w:b/>
          <w:bCs/>
          <w:color w:val="7030A0"/>
          <w:sz w:val="28"/>
          <w:szCs w:val="28"/>
        </w:rPr>
        <w:t>Sample Images</w:t>
      </w:r>
    </w:p>
    <w:p w14:paraId="1E1223D2" w14:textId="2395816F" w:rsidR="00207BD4" w:rsidRDefault="00207BD4" w:rsidP="00207BD4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02074B">
        <w:rPr>
          <w:rFonts w:eastAsia="Times New Roman" w:cstheme="minorHAnsi"/>
          <w:color w:val="000000" w:themeColor="text1"/>
          <w:sz w:val="20"/>
          <w:szCs w:val="20"/>
        </w:rPr>
        <w:t>These image files are included with this toolkit. Select an image to go with the messages above.</w:t>
      </w:r>
    </w:p>
    <w:p w14:paraId="32CA8909" w14:textId="77777777" w:rsidR="00021022" w:rsidRDefault="00021022" w:rsidP="00207BD4">
      <w:pPr>
        <w:rPr>
          <w:rFonts w:eastAsia="Times New Roman" w:cstheme="minorHAnsi"/>
          <w:color w:val="000000" w:themeColor="text1"/>
          <w:sz w:val="20"/>
          <w:szCs w:val="20"/>
        </w:rPr>
      </w:pPr>
    </w:p>
    <w:p w14:paraId="38F4E11E" w14:textId="77777777" w:rsidR="00207BD4" w:rsidRDefault="00207BD4" w:rsidP="00207BD4">
      <w:pPr>
        <w:rPr>
          <w:rFonts w:eastAsia="Times New Roman" w:cstheme="minorHAnsi"/>
          <w:color w:val="000000" w:themeColor="text1"/>
          <w:sz w:val="20"/>
          <w:szCs w:val="20"/>
        </w:rPr>
      </w:pPr>
    </w:p>
    <w:p w14:paraId="0305571D" w14:textId="724E95FA" w:rsidR="00A803D3" w:rsidRDefault="00A803D3" w:rsidP="00207BD4">
      <w:pPr>
        <w:rPr>
          <w:rFonts w:eastAsia="Times New Roman" w:cstheme="minorHAnsi"/>
          <w:color w:val="000000" w:themeColor="text1"/>
          <w:sz w:val="22"/>
          <w:szCs w:val="22"/>
        </w:rPr>
      </w:pPr>
      <w:r>
        <w:rPr>
          <w:noProof/>
          <w14:ligatures w14:val="standardContextual"/>
        </w:rPr>
        <w:drawing>
          <wp:anchor distT="0" distB="0" distL="114300" distR="114300" simplePos="0" relativeHeight="251662336" behindDoc="0" locked="0" layoutInCell="1" allowOverlap="1" wp14:anchorId="138AC481" wp14:editId="1989CDFA">
            <wp:simplePos x="0" y="0"/>
            <wp:positionH relativeFrom="column">
              <wp:posOffset>4383405</wp:posOffset>
            </wp:positionH>
            <wp:positionV relativeFrom="paragraph">
              <wp:posOffset>313690</wp:posOffset>
            </wp:positionV>
            <wp:extent cx="2073275" cy="2073275"/>
            <wp:effectExtent l="0" t="0" r="0" b="0"/>
            <wp:wrapThrough wrapText="bothSides">
              <wp:wrapPolygon edited="0">
                <wp:start x="0" y="0"/>
                <wp:lineTo x="0" y="21435"/>
                <wp:lineTo x="21435" y="21435"/>
                <wp:lineTo x="21435" y="0"/>
                <wp:lineTo x="0" y="0"/>
              </wp:wrapPolygon>
            </wp:wrapThrough>
            <wp:docPr id="99255615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556150" name="Picture 99255615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73275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 w:cstheme="minorHAnsi"/>
          <w:color w:val="000000" w:themeColor="text1"/>
          <w:sz w:val="22"/>
          <w:szCs w:val="22"/>
        </w:rPr>
        <w:t xml:space="preserve">Instagram: </w:t>
      </w:r>
    </w:p>
    <w:p w14:paraId="446698D3" w14:textId="18B5595A" w:rsidR="00A803D3" w:rsidRDefault="00A803D3" w:rsidP="00207BD4">
      <w:pPr>
        <w:rPr>
          <w:rFonts w:eastAsia="Times New Roman" w:cstheme="minorHAnsi"/>
          <w:color w:val="000000" w:themeColor="text1"/>
          <w:sz w:val="22"/>
          <w:szCs w:val="22"/>
        </w:rPr>
      </w:pPr>
      <w:r>
        <w:rPr>
          <w:noProof/>
          <w14:ligatures w14:val="standardContextual"/>
        </w:rPr>
        <w:drawing>
          <wp:anchor distT="0" distB="0" distL="114300" distR="114300" simplePos="0" relativeHeight="251663360" behindDoc="0" locked="0" layoutInCell="1" allowOverlap="1" wp14:anchorId="2399BB03" wp14:editId="0A2B51C7">
            <wp:simplePos x="0" y="0"/>
            <wp:positionH relativeFrom="column">
              <wp:posOffset>4383405</wp:posOffset>
            </wp:positionH>
            <wp:positionV relativeFrom="paragraph">
              <wp:posOffset>2414270</wp:posOffset>
            </wp:positionV>
            <wp:extent cx="2064385" cy="2064385"/>
            <wp:effectExtent l="0" t="0" r="5715" b="5715"/>
            <wp:wrapThrough wrapText="bothSides">
              <wp:wrapPolygon edited="0">
                <wp:start x="0" y="0"/>
                <wp:lineTo x="0" y="21527"/>
                <wp:lineTo x="21527" y="21527"/>
                <wp:lineTo x="21527" y="0"/>
                <wp:lineTo x="0" y="0"/>
              </wp:wrapPolygon>
            </wp:wrapThrough>
            <wp:docPr id="53141418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414186" name="Picture 53141418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6438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14:ligatures w14:val="standardContextual"/>
        </w:rPr>
        <w:drawing>
          <wp:anchor distT="0" distB="0" distL="114300" distR="114300" simplePos="0" relativeHeight="251661312" behindDoc="0" locked="0" layoutInCell="1" allowOverlap="1" wp14:anchorId="1CB67488" wp14:editId="6298625E">
            <wp:simplePos x="0" y="0"/>
            <wp:positionH relativeFrom="column">
              <wp:posOffset>2205211</wp:posOffset>
            </wp:positionH>
            <wp:positionV relativeFrom="paragraph">
              <wp:posOffset>2414270</wp:posOffset>
            </wp:positionV>
            <wp:extent cx="2064385" cy="2064385"/>
            <wp:effectExtent l="0" t="0" r="5715" b="5715"/>
            <wp:wrapThrough wrapText="bothSides">
              <wp:wrapPolygon edited="0">
                <wp:start x="0" y="0"/>
                <wp:lineTo x="0" y="21527"/>
                <wp:lineTo x="21527" y="21527"/>
                <wp:lineTo x="21527" y="0"/>
                <wp:lineTo x="0" y="0"/>
              </wp:wrapPolygon>
            </wp:wrapThrough>
            <wp:docPr id="72607317" name="Picture 4" descr="A person smiling while talking on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07317" name="Picture 4" descr="A person smiling while talking on a cell phon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6438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14:ligatures w14:val="standardContextual"/>
        </w:rPr>
        <w:drawing>
          <wp:anchor distT="0" distB="0" distL="114300" distR="114300" simplePos="0" relativeHeight="251659264" behindDoc="0" locked="0" layoutInCell="1" allowOverlap="1" wp14:anchorId="418A44E6" wp14:editId="109B6B88">
            <wp:simplePos x="0" y="0"/>
            <wp:positionH relativeFrom="column">
              <wp:posOffset>0</wp:posOffset>
            </wp:positionH>
            <wp:positionV relativeFrom="paragraph">
              <wp:posOffset>2414270</wp:posOffset>
            </wp:positionV>
            <wp:extent cx="2064385" cy="2064385"/>
            <wp:effectExtent l="0" t="0" r="5715" b="5715"/>
            <wp:wrapThrough wrapText="bothSides">
              <wp:wrapPolygon edited="0">
                <wp:start x="0" y="0"/>
                <wp:lineTo x="0" y="21527"/>
                <wp:lineTo x="21527" y="21527"/>
                <wp:lineTo x="21527" y="0"/>
                <wp:lineTo x="0" y="0"/>
              </wp:wrapPolygon>
            </wp:wrapThrough>
            <wp:docPr id="1810946907" name="Picture 2" descr="A person talking on a phone while looking at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946907" name="Picture 2" descr="A person talking on a phone while looking at a computer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438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14:ligatures w14:val="standardContextual"/>
        </w:rPr>
        <w:drawing>
          <wp:anchor distT="0" distB="0" distL="114300" distR="114300" simplePos="0" relativeHeight="251660288" behindDoc="0" locked="0" layoutInCell="1" allowOverlap="1" wp14:anchorId="3A9E9570" wp14:editId="14E9B27B">
            <wp:simplePos x="0" y="0"/>
            <wp:positionH relativeFrom="column">
              <wp:posOffset>2195830</wp:posOffset>
            </wp:positionH>
            <wp:positionV relativeFrom="paragraph">
              <wp:posOffset>142875</wp:posOffset>
            </wp:positionV>
            <wp:extent cx="2073275" cy="2073275"/>
            <wp:effectExtent l="0" t="0" r="0" b="0"/>
            <wp:wrapThrough wrapText="bothSides">
              <wp:wrapPolygon edited="0">
                <wp:start x="0" y="0"/>
                <wp:lineTo x="0" y="21435"/>
                <wp:lineTo x="21435" y="21435"/>
                <wp:lineTo x="21435" y="0"/>
                <wp:lineTo x="0" y="0"/>
              </wp:wrapPolygon>
            </wp:wrapThrough>
            <wp:docPr id="338759705" name="Picture 3" descr="A person smiling at camer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759705" name="Picture 3" descr="A person smiling at camera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73275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14:ligatures w14:val="standardContextual"/>
        </w:rPr>
        <w:drawing>
          <wp:anchor distT="0" distB="0" distL="114300" distR="114300" simplePos="0" relativeHeight="251658240" behindDoc="0" locked="0" layoutInCell="1" allowOverlap="1" wp14:anchorId="46FFDBC3" wp14:editId="5F5FA12A">
            <wp:simplePos x="0" y="0"/>
            <wp:positionH relativeFrom="column">
              <wp:posOffset>0</wp:posOffset>
            </wp:positionH>
            <wp:positionV relativeFrom="paragraph">
              <wp:posOffset>142561</wp:posOffset>
            </wp:positionV>
            <wp:extent cx="2073275" cy="2073275"/>
            <wp:effectExtent l="0" t="0" r="0" b="0"/>
            <wp:wrapThrough wrapText="bothSides">
              <wp:wrapPolygon edited="0">
                <wp:start x="0" y="0"/>
                <wp:lineTo x="0" y="21435"/>
                <wp:lineTo x="21435" y="21435"/>
                <wp:lineTo x="21435" y="0"/>
                <wp:lineTo x="0" y="0"/>
              </wp:wrapPolygon>
            </wp:wrapThrough>
            <wp:docPr id="762957294" name="Picture 1" descr="A person holding a table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957294" name="Picture 1" descr="A person holding a tablet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73275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207BD4" w14:paraId="6AA8672C" w14:textId="77777777" w:rsidTr="008F3E04">
        <w:tc>
          <w:tcPr>
            <w:tcW w:w="3116" w:type="dxa"/>
          </w:tcPr>
          <w:p w14:paraId="63B4332B" w14:textId="6508382F" w:rsidR="00207BD4" w:rsidRDefault="00207BD4" w:rsidP="008F3E04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3117" w:type="dxa"/>
          </w:tcPr>
          <w:p w14:paraId="131BE4F8" w14:textId="77777777" w:rsidR="00207BD4" w:rsidRDefault="00207BD4" w:rsidP="008F3E04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  <w:p w14:paraId="302BCA99" w14:textId="7D5FF35D" w:rsidR="00207BD4" w:rsidRDefault="00207BD4" w:rsidP="008F3E04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3117" w:type="dxa"/>
          </w:tcPr>
          <w:p w14:paraId="1B081485" w14:textId="21BF7C8E" w:rsidR="00207BD4" w:rsidRDefault="00207BD4" w:rsidP="008F3E04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  <w:p w14:paraId="2007E9FE" w14:textId="36B29DE4" w:rsidR="00207BD4" w:rsidRDefault="00207BD4" w:rsidP="008F3E04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</w:tc>
      </w:tr>
    </w:tbl>
    <w:p w14:paraId="770B0616" w14:textId="7DE06634" w:rsidR="003169D1" w:rsidRDefault="003169D1" w:rsidP="003169D1">
      <w:pPr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</w:pPr>
    </w:p>
    <w:p w14:paraId="6D62710F" w14:textId="77777777" w:rsidR="00A803D3" w:rsidRDefault="00A803D3"/>
    <w:p w14:paraId="1168585A" w14:textId="77777777" w:rsidR="00A803D3" w:rsidRDefault="00A803D3"/>
    <w:p w14:paraId="34735C73" w14:textId="77777777" w:rsidR="00A803D3" w:rsidRDefault="00A803D3"/>
    <w:p w14:paraId="6611C5B6" w14:textId="77777777" w:rsidR="00A803D3" w:rsidRDefault="00A803D3"/>
    <w:p w14:paraId="2E165266" w14:textId="77777777" w:rsidR="00A803D3" w:rsidRDefault="00A803D3"/>
    <w:p w14:paraId="74DDD467" w14:textId="77777777" w:rsidR="00A803D3" w:rsidRDefault="00A803D3"/>
    <w:p w14:paraId="5D891033" w14:textId="77777777" w:rsidR="00A803D3" w:rsidRDefault="00A803D3"/>
    <w:p w14:paraId="12658782" w14:textId="77777777" w:rsidR="00A803D3" w:rsidRDefault="00A803D3"/>
    <w:p w14:paraId="5B50C899" w14:textId="77777777" w:rsidR="00A803D3" w:rsidRDefault="00A803D3"/>
    <w:p w14:paraId="552E4EBB" w14:textId="77777777" w:rsidR="00A803D3" w:rsidRDefault="00A803D3"/>
    <w:p w14:paraId="5091E332" w14:textId="452C726B" w:rsidR="003169D1" w:rsidRDefault="00A803D3">
      <w:r>
        <w:lastRenderedPageBreak/>
        <w:t xml:space="preserve">Facebook/LinkedIn: </w:t>
      </w:r>
    </w:p>
    <w:p w14:paraId="592A997F" w14:textId="77777777" w:rsidR="00A803D3" w:rsidRDefault="00A803D3"/>
    <w:p w14:paraId="3D859FF5" w14:textId="5B49FEC8" w:rsidR="00A803D3" w:rsidRDefault="00A803D3" w:rsidP="00A803D3">
      <w:pPr>
        <w:jc w:val="center"/>
      </w:pPr>
      <w:r>
        <w:rPr>
          <w:noProof/>
          <w14:ligatures w14:val="standardContextual"/>
        </w:rPr>
        <w:drawing>
          <wp:inline distT="0" distB="0" distL="0" distR="0" wp14:anchorId="796AAA30" wp14:editId="04BA3D4B">
            <wp:extent cx="4017226" cy="2102177"/>
            <wp:effectExtent l="0" t="0" r="0" b="6350"/>
            <wp:docPr id="1744283813" name="Picture 7" descr="A person holding a table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283813" name="Picture 7" descr="A person holding a tablet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90940" cy="2140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drawing>
          <wp:inline distT="0" distB="0" distL="0" distR="0" wp14:anchorId="5CE5CC58" wp14:editId="3D8E212C">
            <wp:extent cx="4017228" cy="2102178"/>
            <wp:effectExtent l="0" t="0" r="0" b="6350"/>
            <wp:docPr id="1359668322" name="Picture 8" descr="A person talking on the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668322" name="Picture 8" descr="A person talking on the phone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4718" cy="2168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drawing>
          <wp:inline distT="0" distB="0" distL="0" distR="0" wp14:anchorId="6994164C" wp14:editId="3828E4F0">
            <wp:extent cx="4015819" cy="2101440"/>
            <wp:effectExtent l="0" t="0" r="0" b="0"/>
            <wp:docPr id="1854491521" name="Picture 9" descr="A person smiling at camer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491521" name="Picture 9" descr="A person smiling at camera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52007" cy="2120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lastRenderedPageBreak/>
        <w:drawing>
          <wp:inline distT="0" distB="0" distL="0" distR="0" wp14:anchorId="4B3C0765" wp14:editId="4B81516C">
            <wp:extent cx="4539615" cy="2375538"/>
            <wp:effectExtent l="0" t="0" r="0" b="0"/>
            <wp:docPr id="1744672059" name="Picture 10" descr="A person holding a phone and smil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672059" name="Picture 10" descr="A person holding a phone and smiling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4798" cy="2393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drawing>
          <wp:inline distT="0" distB="0" distL="0" distR="0" wp14:anchorId="3A8FF941" wp14:editId="4EA8D206">
            <wp:extent cx="4539646" cy="2375554"/>
            <wp:effectExtent l="0" t="0" r="0" b="0"/>
            <wp:docPr id="1135307764" name="Picture 11" descr="A person standing in front of a display ca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307764" name="Picture 11" descr="A person standing in front of a display case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8390" cy="2411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drawing>
          <wp:inline distT="0" distB="0" distL="0" distR="0" wp14:anchorId="40C02D67" wp14:editId="524F7E30">
            <wp:extent cx="4539615" cy="2375538"/>
            <wp:effectExtent l="0" t="0" r="0" b="0"/>
            <wp:docPr id="1045470874" name="Picture 12" descr="A person smiling at the camer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470874" name="Picture 12" descr="A person smiling at the camera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7632" cy="2390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03D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A1E427B"/>
    <w:multiLevelType w:val="hybridMultilevel"/>
    <w:tmpl w:val="F2681E92"/>
    <w:lvl w:ilvl="0" w:tplc="708E8F4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60512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BD4"/>
    <w:rsid w:val="00021022"/>
    <w:rsid w:val="000F1535"/>
    <w:rsid w:val="0018193C"/>
    <w:rsid w:val="00207BD4"/>
    <w:rsid w:val="002C4B1B"/>
    <w:rsid w:val="002F50EF"/>
    <w:rsid w:val="003169D1"/>
    <w:rsid w:val="0041175A"/>
    <w:rsid w:val="004425F6"/>
    <w:rsid w:val="00452122"/>
    <w:rsid w:val="00564827"/>
    <w:rsid w:val="00583CE7"/>
    <w:rsid w:val="005D3EB2"/>
    <w:rsid w:val="00701C0A"/>
    <w:rsid w:val="008E6931"/>
    <w:rsid w:val="009E5D88"/>
    <w:rsid w:val="00A803D3"/>
    <w:rsid w:val="00A92B82"/>
    <w:rsid w:val="00B02721"/>
    <w:rsid w:val="00B1404F"/>
    <w:rsid w:val="00B62DF6"/>
    <w:rsid w:val="00C7328E"/>
    <w:rsid w:val="00C75A14"/>
    <w:rsid w:val="00DE23EF"/>
    <w:rsid w:val="00E800DF"/>
    <w:rsid w:val="00F572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D64D44"/>
  <w15:chartTrackingRefBased/>
  <w15:docId w15:val="{CE7FACC8-6255-4649-9200-76B0E18144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7BD4"/>
    <w:pPr>
      <w:spacing w:after="0" w:line="240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207BD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07BD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07BD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07BD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07BD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07BD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07BD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07BD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07BD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07BD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07BD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07BD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07BD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07BD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07BD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07BD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07BD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07BD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07BD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07BD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07BD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07BD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07BD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07BD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07BD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07BD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07BD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07BD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07BD4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207BD4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207BD4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mailto:benchmark@businesshealthtrust.com" TargetMode="Externa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mailto:benchmark@businesshealthtrust.com" TargetMode="External"/><Relationship Id="rId11" Type="http://schemas.openxmlformats.org/officeDocument/2006/relationships/image" Target="media/image4.jpeg"/><Relationship Id="rId5" Type="http://schemas.openxmlformats.org/officeDocument/2006/relationships/hyperlink" Target="mailto:quote@businesshealthtrust.com" TargetMode="External"/><Relationship Id="rId15" Type="http://schemas.openxmlformats.org/officeDocument/2006/relationships/image" Target="media/image8.jpe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4</Pages>
  <Words>454</Words>
  <Characters>2592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Arnav SenGupta</dc:creator>
  <cp:keywords/>
  <dc:description/>
  <cp:lastModifiedBy>Arnav SenGupta</cp:lastModifiedBy>
  <cp:revision>14</cp:revision>
  <dcterms:created xsi:type="dcterms:W3CDTF">2024-09-17T16:44:00Z</dcterms:created>
  <dcterms:modified xsi:type="dcterms:W3CDTF">2024-09-20T15:40:00Z</dcterms:modified>
</cp:coreProperties>
</file>